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DE9F2" w14:textId="3DF3283E" w:rsidR="009C1284" w:rsidRPr="00050CCD" w:rsidRDefault="00D85C5B" w:rsidP="000E4F4B">
      <w:pPr>
        <w:pStyle w:val="Nzev"/>
        <w:keepLines/>
        <w:spacing w:before="0" w:after="0"/>
        <w:contextualSpacing/>
        <w:outlineLvl w:val="9"/>
        <w:rPr>
          <w:sz w:val="36"/>
          <w:szCs w:val="36"/>
          <w:lang w:eastAsia="en-US"/>
        </w:rPr>
      </w:pPr>
      <w:r w:rsidRPr="00050CCD">
        <w:rPr>
          <w:sz w:val="36"/>
          <w:szCs w:val="36"/>
          <w:lang w:eastAsia="en-US"/>
        </w:rPr>
        <w:t>K</w:t>
      </w:r>
      <w:r w:rsidR="00050CCD" w:rsidRPr="00050CCD">
        <w:rPr>
          <w:sz w:val="36"/>
          <w:szCs w:val="36"/>
          <w:lang w:eastAsia="en-US"/>
        </w:rPr>
        <w:t>UPNÍ SMLOUVA</w:t>
      </w:r>
    </w:p>
    <w:p w14:paraId="73C4A373" w14:textId="4FB9C6FF" w:rsidR="00F20995" w:rsidRPr="00050CCD" w:rsidRDefault="00050CCD" w:rsidP="000E4F4B">
      <w:pPr>
        <w:pStyle w:val="Nzev"/>
        <w:keepLines/>
        <w:spacing w:before="0" w:after="0"/>
        <w:contextualSpacing/>
        <w:outlineLvl w:val="9"/>
        <w:rPr>
          <w:sz w:val="24"/>
          <w:szCs w:val="24"/>
          <w:u w:val="none"/>
          <w:lang w:eastAsia="en-US"/>
        </w:rPr>
      </w:pPr>
      <w:r>
        <w:rPr>
          <w:sz w:val="24"/>
          <w:szCs w:val="24"/>
          <w:u w:val="none"/>
          <w:lang w:eastAsia="en-US"/>
        </w:rPr>
        <w:t>Název zakázky: „</w:t>
      </w:r>
      <w:r w:rsidR="009C1284" w:rsidRPr="00050CCD">
        <w:rPr>
          <w:sz w:val="24"/>
          <w:szCs w:val="24"/>
          <w:u w:val="none"/>
          <w:lang w:eastAsia="en-US"/>
        </w:rPr>
        <w:t xml:space="preserve">Dvojité pružné kroužky </w:t>
      </w:r>
      <w:proofErr w:type="spellStart"/>
      <w:r w:rsidR="009C1284" w:rsidRPr="00050CCD">
        <w:rPr>
          <w:sz w:val="24"/>
          <w:szCs w:val="24"/>
          <w:u w:val="none"/>
          <w:lang w:eastAsia="en-US"/>
        </w:rPr>
        <w:t>Fe</w:t>
      </w:r>
      <w:proofErr w:type="spellEnd"/>
      <w:r w:rsidR="009C1284" w:rsidRPr="00050CCD">
        <w:rPr>
          <w:sz w:val="24"/>
          <w:szCs w:val="24"/>
          <w:u w:val="none"/>
          <w:lang w:eastAsia="en-US"/>
        </w:rPr>
        <w:t xml:space="preserve"> 6</w:t>
      </w:r>
      <w:r>
        <w:rPr>
          <w:sz w:val="24"/>
          <w:szCs w:val="24"/>
          <w:u w:val="none"/>
          <w:lang w:eastAsia="en-US"/>
        </w:rPr>
        <w:t>“</w:t>
      </w:r>
    </w:p>
    <w:p w14:paraId="7412C2C7" w14:textId="77777777" w:rsidR="009C1284" w:rsidRDefault="009C1284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06866C32" w14:textId="395A7FD1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050CCD">
        <w:rPr>
          <w:rFonts w:eastAsia="Times New Roman" w:cs="Times New Roman"/>
          <w:b/>
          <w:lang w:eastAsia="cs-CZ"/>
        </w:rPr>
        <w:t xml:space="preserve">Číslo smlouvy kupujícího. </w:t>
      </w:r>
      <w:r w:rsidR="00050CCD">
        <w:rPr>
          <w:rFonts w:eastAsia="Times New Roman" w:cs="Times New Roman"/>
          <w:b/>
          <w:lang w:eastAsia="cs-CZ"/>
        </w:rPr>
        <w:tab/>
        <w:t xml:space="preserve">  </w:t>
      </w:r>
      <w:r w:rsidR="00050CCD" w:rsidRPr="00E22743">
        <w:rPr>
          <w:b/>
        </w:rPr>
        <w:t>"[</w:t>
      </w:r>
      <w:proofErr w:type="gramStart"/>
      <w:r w:rsidR="00050CCD" w:rsidRPr="00FE732B">
        <w:rPr>
          <w:b/>
          <w:highlight w:val="lightGray"/>
        </w:rPr>
        <w:t>VLOŽÍ</w:t>
      </w:r>
      <w:proofErr w:type="gramEnd"/>
      <w:r w:rsidR="00050CCD" w:rsidRPr="00FE732B">
        <w:rPr>
          <w:b/>
          <w:highlight w:val="lightGray"/>
        </w:rPr>
        <w:t xml:space="preserve"> KUPUJÍCÍ</w:t>
      </w:r>
      <w:r w:rsidR="00050CCD" w:rsidRPr="00E22743">
        <w:rPr>
          <w:b/>
        </w:rPr>
        <w:t>]"</w:t>
      </w:r>
      <w:r w:rsidR="00050CCD">
        <w:rPr>
          <w:rFonts w:eastAsia="Times New Roman" w:cs="Times New Roman"/>
          <w:b/>
          <w:lang w:eastAsia="cs-CZ"/>
        </w:rPr>
        <w:t xml:space="preserve"> </w:t>
      </w:r>
    </w:p>
    <w:p w14:paraId="1C7FCA81" w14:textId="2772659D" w:rsidR="00050CCD" w:rsidRPr="00646498" w:rsidRDefault="00F20995" w:rsidP="00050C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50CCD">
        <w:rPr>
          <w:rFonts w:eastAsia="Times New Roman" w:cs="Times New Roman"/>
          <w:b/>
          <w:lang w:eastAsia="cs-CZ"/>
        </w:rPr>
        <w:t>Číslo smlouvy prodávajícího.</w:t>
      </w:r>
      <w:r w:rsidR="00050CCD" w:rsidRPr="00050CCD">
        <w:rPr>
          <w:b/>
        </w:rPr>
        <w:t xml:space="preserve"> </w:t>
      </w:r>
      <w:r w:rsidR="00050CCD" w:rsidRPr="00B42F40">
        <w:rPr>
          <w:b/>
        </w:rPr>
        <w:t>"[</w:t>
      </w:r>
      <w:proofErr w:type="gramStart"/>
      <w:r w:rsidR="00050CCD" w:rsidRPr="00B42F40">
        <w:rPr>
          <w:b/>
          <w:highlight w:val="yellow"/>
        </w:rPr>
        <w:t>VLOŽ</w:t>
      </w:r>
      <w:r w:rsidR="00050CCD" w:rsidRPr="00982432">
        <w:rPr>
          <w:b/>
          <w:highlight w:val="yellow"/>
        </w:rPr>
        <w:t>Í</w:t>
      </w:r>
      <w:proofErr w:type="gramEnd"/>
      <w:r w:rsidR="00050CCD" w:rsidRPr="00982432">
        <w:rPr>
          <w:b/>
          <w:highlight w:val="yellow"/>
        </w:rPr>
        <w:t xml:space="preserve"> PRODÁVAJÍCÍ</w:t>
      </w:r>
      <w:r w:rsidR="00050CCD" w:rsidRPr="00B42F40">
        <w:rPr>
          <w:b/>
        </w:rPr>
        <w:t>]"</w:t>
      </w:r>
      <w:r w:rsidR="00050CCD">
        <w:rPr>
          <w:b/>
        </w:rPr>
        <w:t xml:space="preserve"> </w:t>
      </w:r>
      <w:r w:rsidR="00050CCD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6DF16FA9" w14:textId="6D88780C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 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5E984D8E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>. zn.</w:t>
      </w:r>
      <w:r w:rsidR="00CD7389">
        <w:rPr>
          <w:rFonts w:eastAsia="Times New Roman" w:cs="Times New Roman"/>
          <w:lang w:eastAsia="cs-CZ"/>
        </w:rPr>
        <w:t> 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3F4A5186" w14:textId="010A83C9" w:rsidR="00606240" w:rsidRDefault="00F20995" w:rsidP="00AA4ED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</w:p>
    <w:p w14:paraId="5A721949" w14:textId="77777777" w:rsidR="00606240" w:rsidRPr="004E19DE" w:rsidRDefault="00606240" w:rsidP="00606240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EC5FD6">
        <w:rPr>
          <w:rFonts w:ascii="Verdana" w:hAnsi="Verdana"/>
          <w:b/>
        </w:rPr>
        <w:t>organizační jednotka Obl</w:t>
      </w:r>
      <w:r>
        <w:rPr>
          <w:rFonts w:ascii="Verdana" w:hAnsi="Verdana"/>
          <w:b/>
        </w:rPr>
        <w:t>astní ředitelství Ostrava,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6640EDAC" w14:textId="77777777" w:rsidR="00606240" w:rsidRDefault="00606240" w:rsidP="00606240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</w:t>
      </w:r>
      <w:r w:rsidRPr="00681739">
        <w:rPr>
          <w:rFonts w:ascii="Verdana" w:hAnsi="Verdana"/>
        </w:rPr>
        <w:t xml:space="preserve">ředitel organizační jednotky na základě pověření </w:t>
      </w:r>
      <w:r>
        <w:rPr>
          <w:rFonts w:ascii="Verdana" w:hAnsi="Verdana"/>
        </w:rPr>
        <w:br/>
      </w:r>
      <w:r w:rsidRPr="00681739">
        <w:rPr>
          <w:rFonts w:ascii="Verdana" w:hAnsi="Verdana"/>
        </w:rPr>
        <w:t>č. 3146</w:t>
      </w:r>
      <w:r>
        <w:rPr>
          <w:rFonts w:ascii="Verdana" w:hAnsi="Verdana"/>
        </w:rPr>
        <w:t xml:space="preserve"> </w:t>
      </w:r>
      <w:r w:rsidRPr="00681739">
        <w:rPr>
          <w:rFonts w:ascii="Verdana" w:hAnsi="Verdana"/>
        </w:rPr>
        <w:t>ze dne 15. prosince 2021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5FB1981" w14:textId="21264B90" w:rsidR="00D85C5B" w:rsidRPr="000C5DA0" w:rsidRDefault="00606240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</w:p>
    <w:p w14:paraId="1E44EAC3" w14:textId="77777777" w:rsidR="00050CCD" w:rsidRPr="00F133FA" w:rsidRDefault="00050CCD" w:rsidP="00050C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>
        <w:rPr>
          <w:rFonts w:eastAsia="Times New Roman" w:cs="Times New Roman"/>
          <w:i/>
          <w:highlight w:val="yellow"/>
          <w:lang w:eastAsia="cs-CZ"/>
        </w:rPr>
        <w:t xml:space="preserve"> </w:t>
      </w:r>
      <w:r w:rsidRPr="00B42F40">
        <w:rPr>
          <w:b/>
        </w:rPr>
        <w:t>"[</w:t>
      </w:r>
      <w:proofErr w:type="gramStart"/>
      <w:r w:rsidRPr="00B42F40">
        <w:rPr>
          <w:b/>
          <w:highlight w:val="yellow"/>
        </w:rPr>
        <w:t>VLOŽÍ</w:t>
      </w:r>
      <w:proofErr w:type="gramEnd"/>
      <w:r w:rsidRPr="00B42F40">
        <w:rPr>
          <w:b/>
          <w:highlight w:val="yellow"/>
        </w:rPr>
        <w:t xml:space="preserve"> </w:t>
      </w:r>
      <w:r w:rsidRPr="00982432">
        <w:rPr>
          <w:b/>
          <w:highlight w:val="yellow"/>
        </w:rPr>
        <w:t>PRODÁVAJÍCÍ</w:t>
      </w:r>
      <w:r w:rsidRPr="00B42F40">
        <w:rPr>
          <w:b/>
        </w:rPr>
        <w:t>]"</w:t>
      </w:r>
    </w:p>
    <w:p w14:paraId="54EEF881" w14:textId="77777777" w:rsidR="00050CCD" w:rsidRPr="00F133FA" w:rsidRDefault="00050CCD" w:rsidP="00050C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>
        <w:rPr>
          <w:rFonts w:eastAsia="Times New Roman" w:cs="Times New Roman"/>
          <w:i/>
          <w:highlight w:val="yellow"/>
          <w:lang w:eastAsia="cs-CZ"/>
        </w:rPr>
        <w:t xml:space="preserve">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Pr="00982432">
        <w:rPr>
          <w:highlight w:val="yellow"/>
        </w:rPr>
        <w:t>PRODÁVAJÍCÍ</w:t>
      </w:r>
      <w:r w:rsidRPr="00B42F40">
        <w:t>]"</w:t>
      </w:r>
    </w:p>
    <w:p w14:paraId="6EC05982" w14:textId="77777777" w:rsidR="00050CCD" w:rsidRPr="00F133FA" w:rsidRDefault="00050CCD" w:rsidP="00050C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>
        <w:rPr>
          <w:rFonts w:eastAsia="Times New Roman" w:cs="Times New Roman"/>
          <w:i/>
          <w:lang w:eastAsia="cs-CZ"/>
        </w:rPr>
        <w:t xml:space="preserve">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Pr="00982432">
        <w:rPr>
          <w:highlight w:val="yellow"/>
        </w:rPr>
        <w:t>PRODÁVAJÍCÍ</w:t>
      </w:r>
      <w:r w:rsidRPr="00B42F40">
        <w:t>]"</w:t>
      </w:r>
    </w:p>
    <w:p w14:paraId="6436B89A" w14:textId="77777777" w:rsidR="00050CCD" w:rsidRPr="00F133FA" w:rsidRDefault="00050CCD" w:rsidP="00050C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Pr="00F133FA">
        <w:rPr>
          <w:rFonts w:eastAsia="Times New Roman" w:cs="Times New Roman"/>
          <w:highlight w:val="yellow"/>
          <w:lang w:eastAsia="cs-CZ"/>
        </w:rPr>
        <w:t xml:space="preserve">IČO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Pr="00982432">
        <w:rPr>
          <w:highlight w:val="yellow"/>
        </w:rPr>
        <w:t>PRODÁVAJÍCÍ</w:t>
      </w:r>
      <w:r w:rsidRPr="00B42F40">
        <w:t>]"</w:t>
      </w:r>
      <w:r w:rsidRPr="00F133FA">
        <w:rPr>
          <w:rFonts w:eastAsia="Times New Roman" w:cs="Times New Roman"/>
          <w:highlight w:val="yellow"/>
          <w:lang w:eastAsia="cs-CZ"/>
        </w:rPr>
        <w:t xml:space="preserve"> , DIČ </w:t>
      </w:r>
      <w:r w:rsidRPr="00B42F40">
        <w:t>"[</w:t>
      </w:r>
      <w:r w:rsidRPr="00B42F40">
        <w:rPr>
          <w:highlight w:val="yellow"/>
        </w:rPr>
        <w:t xml:space="preserve">VLOŽÍ </w:t>
      </w:r>
      <w:r w:rsidRPr="00982432">
        <w:rPr>
          <w:highlight w:val="yellow"/>
        </w:rPr>
        <w:t>PRODÁVAJÍCÍ</w:t>
      </w:r>
      <w:r w:rsidRPr="00B42F40">
        <w:t>]"</w:t>
      </w:r>
    </w:p>
    <w:p w14:paraId="2254C6D6" w14:textId="77777777" w:rsidR="00050CCD" w:rsidRPr="00F133FA" w:rsidRDefault="00050CCD" w:rsidP="00050CCD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>
        <w:rPr>
          <w:rFonts w:eastAsia="Times New Roman" w:cs="Times New Roman"/>
          <w:highlight w:val="yellow"/>
          <w:lang w:eastAsia="cs-CZ"/>
        </w:rPr>
        <w:t xml:space="preserve">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Pr="00982432">
        <w:rPr>
          <w:highlight w:val="yellow"/>
        </w:rPr>
        <w:t>PRODÁVAJÍCÍ</w:t>
      </w:r>
      <w:r w:rsidRPr="00B42F40">
        <w:t>]"</w:t>
      </w:r>
    </w:p>
    <w:p w14:paraId="295CBFE2" w14:textId="77777777" w:rsidR="00050CCD" w:rsidRPr="00F133FA" w:rsidRDefault="00050CCD" w:rsidP="00050CCD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Pr="002426AC">
        <w:t xml:space="preserve">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Pr="00982432">
        <w:rPr>
          <w:highlight w:val="yellow"/>
        </w:rPr>
        <w:t>PRODÁVAJÍCÍ</w:t>
      </w:r>
      <w:r w:rsidRPr="00B42F40">
        <w:t>]"</w:t>
      </w:r>
    </w:p>
    <w:p w14:paraId="663A0728" w14:textId="77777777" w:rsidR="00050CCD" w:rsidRPr="00F133FA" w:rsidRDefault="00050CCD" w:rsidP="00050C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>
        <w:rPr>
          <w:rFonts w:eastAsia="Times New Roman" w:cs="Times New Roman"/>
          <w:i/>
          <w:lang w:eastAsia="cs-CZ"/>
        </w:rPr>
        <w:t xml:space="preserve">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Pr="00982432">
        <w:rPr>
          <w:highlight w:val="yellow"/>
        </w:rPr>
        <w:t>PRODÁVAJÍCÍ</w:t>
      </w:r>
      <w:r w:rsidRPr="00B42F40">
        <w:t>]"</w:t>
      </w:r>
    </w:p>
    <w:p w14:paraId="5B31835D" w14:textId="77777777" w:rsidR="00050CCD" w:rsidRPr="00F133FA" w:rsidRDefault="00050CCD" w:rsidP="00050CC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896DF7" w14:textId="77777777" w:rsidR="00050CCD" w:rsidRPr="001515CE" w:rsidRDefault="00050CCD" w:rsidP="00050CCD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544C54C7" w14:textId="77777777" w:rsidR="00050CCD" w:rsidRPr="001D3403" w:rsidRDefault="00050CCD" w:rsidP="00050CCD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Pr="00982432">
        <w:rPr>
          <w:highlight w:val="yellow"/>
        </w:rPr>
        <w:t>PRODÁVAJÍCÍ</w:t>
      </w:r>
      <w:r w:rsidRPr="00B42F40">
        <w:t>]"</w:t>
      </w:r>
      <w:r w:rsidRPr="001D3403" w:rsidDel="00640267">
        <w:rPr>
          <w:rFonts w:ascii="Verdana" w:hAnsi="Verdana" w:cstheme="minorHAnsi"/>
        </w:rPr>
        <w:t xml:space="preserve"> </w:t>
      </w:r>
    </w:p>
    <w:p w14:paraId="0F5D2B0A" w14:textId="77777777" w:rsidR="00050CCD" w:rsidRDefault="00050CCD" w:rsidP="00050CC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Pr="00982432">
        <w:rPr>
          <w:highlight w:val="yellow"/>
        </w:rPr>
        <w:t>PRODÁVAJÍCÍ</w:t>
      </w:r>
      <w:r w:rsidRPr="00B42F40">
        <w:t>]"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02143099" w:rsidR="00D85C5B" w:rsidRPr="000C5DA0" w:rsidRDefault="00D85C5B" w:rsidP="006B0CBC">
      <w:pPr>
        <w:jc w:val="both"/>
        <w:rPr>
          <w:lang w:eastAsia="cs-CZ"/>
        </w:rPr>
      </w:pPr>
      <w:r w:rsidRPr="005A6A53">
        <w:rPr>
          <w:lang w:eastAsia="cs-CZ"/>
        </w:rPr>
        <w:t xml:space="preserve">Tato smlouva je uzavřena na základě výsledků </w:t>
      </w:r>
      <w:r w:rsidR="00677BC8" w:rsidRPr="005A6A53">
        <w:rPr>
          <w:lang w:eastAsia="cs-CZ"/>
        </w:rPr>
        <w:t>výběrového</w:t>
      </w:r>
      <w:r w:rsidRPr="005A6A53">
        <w:rPr>
          <w:lang w:eastAsia="cs-CZ"/>
        </w:rPr>
        <w:t xml:space="preserve"> ří</w:t>
      </w:r>
      <w:r w:rsidR="00902472" w:rsidRPr="005A6A53">
        <w:rPr>
          <w:lang w:eastAsia="cs-CZ"/>
        </w:rPr>
        <w:t xml:space="preserve">zení veřejné zakázky s názvem „Dvojité pružné kroužky </w:t>
      </w:r>
      <w:proofErr w:type="spellStart"/>
      <w:r w:rsidR="00902472" w:rsidRPr="005A6A53">
        <w:rPr>
          <w:lang w:eastAsia="cs-CZ"/>
        </w:rPr>
        <w:t>Fe</w:t>
      </w:r>
      <w:proofErr w:type="spellEnd"/>
      <w:r w:rsidR="00902472" w:rsidRPr="005A6A53">
        <w:rPr>
          <w:lang w:eastAsia="cs-CZ"/>
        </w:rPr>
        <w:t xml:space="preserve"> 6</w:t>
      </w:r>
      <w:r w:rsidRPr="005A6A53">
        <w:rPr>
          <w:lang w:eastAsia="cs-CZ"/>
        </w:rPr>
        <w:t xml:space="preserve">“, </w:t>
      </w:r>
      <w:r w:rsidR="001C22E7" w:rsidRPr="005A6A53">
        <w:rPr>
          <w:rFonts w:eastAsia="Times New Roman" w:cs="Times New Roman"/>
          <w:lang w:eastAsia="cs-CZ"/>
        </w:rPr>
        <w:t>č.</w:t>
      </w:r>
      <w:r w:rsidR="00902472" w:rsidRPr="005A6A53">
        <w:rPr>
          <w:rFonts w:eastAsia="Times New Roman" w:cs="Times New Roman"/>
          <w:lang w:eastAsia="cs-CZ"/>
        </w:rPr>
        <w:t xml:space="preserve"> </w:t>
      </w:r>
      <w:r w:rsidR="001C22E7" w:rsidRPr="005A6A53">
        <w:rPr>
          <w:rFonts w:eastAsia="Times New Roman" w:cs="Times New Roman"/>
          <w:lang w:eastAsia="cs-CZ"/>
        </w:rPr>
        <w:t>j. veřejné zakázky</w:t>
      </w:r>
      <w:r w:rsidR="00F20995" w:rsidRPr="005A6A53">
        <w:rPr>
          <w:rFonts w:eastAsia="Times New Roman" w:cs="Times New Roman"/>
          <w:lang w:eastAsia="cs-CZ"/>
        </w:rPr>
        <w:t xml:space="preserve"> </w:t>
      </w:r>
      <w:r w:rsidR="00902472" w:rsidRPr="005A6A53">
        <w:rPr>
          <w:rFonts w:eastAsia="Times New Roman" w:cs="Times New Roman"/>
          <w:lang w:eastAsia="cs-CZ"/>
        </w:rPr>
        <w:t>2</w:t>
      </w:r>
      <w:r w:rsidR="00606240">
        <w:rPr>
          <w:rFonts w:eastAsia="Times New Roman" w:cs="Times New Roman"/>
          <w:lang w:eastAsia="cs-CZ"/>
        </w:rPr>
        <w:t>3539</w:t>
      </w:r>
      <w:r w:rsidR="005A6A53" w:rsidRPr="005A6A53">
        <w:rPr>
          <w:rFonts w:eastAsia="Times New Roman" w:cs="Times New Roman"/>
          <w:lang w:eastAsia="cs-CZ"/>
        </w:rPr>
        <w:t>/2023-SŽ-</w:t>
      </w:r>
      <w:r w:rsidR="00606240">
        <w:rPr>
          <w:rFonts w:eastAsia="Times New Roman" w:cs="Times New Roman"/>
          <w:lang w:eastAsia="cs-CZ"/>
        </w:rPr>
        <w:t>OŘ OVA</w:t>
      </w:r>
      <w:r w:rsidR="005A6A53" w:rsidRPr="005A6A53">
        <w:rPr>
          <w:rFonts w:eastAsia="Times New Roman" w:cs="Times New Roman"/>
          <w:lang w:eastAsia="cs-CZ"/>
        </w:rPr>
        <w:t>-</w:t>
      </w:r>
      <w:r w:rsidR="00606240">
        <w:rPr>
          <w:rFonts w:eastAsia="Times New Roman" w:cs="Times New Roman"/>
          <w:lang w:eastAsia="cs-CZ"/>
        </w:rPr>
        <w:t>NPI</w:t>
      </w:r>
      <w:r w:rsidR="001C22E7" w:rsidRPr="005A6A53">
        <w:rPr>
          <w:rFonts w:eastAsia="Times New Roman" w:cs="Times New Roman"/>
          <w:lang w:eastAsia="cs-CZ"/>
        </w:rPr>
        <w:t xml:space="preserve"> </w:t>
      </w:r>
      <w:r w:rsidRPr="005A6A53">
        <w:rPr>
          <w:lang w:eastAsia="cs-CZ"/>
        </w:rPr>
        <w:t>(dále jen „</w:t>
      </w:r>
      <w:r w:rsidR="003D06BE" w:rsidRPr="005A6A53">
        <w:rPr>
          <w:b/>
          <w:lang w:eastAsia="cs-CZ"/>
        </w:rPr>
        <w:t xml:space="preserve">Veřejná </w:t>
      </w:r>
      <w:r w:rsidRPr="005A6A53">
        <w:rPr>
          <w:b/>
          <w:lang w:eastAsia="cs-CZ"/>
        </w:rPr>
        <w:t>zakázka</w:t>
      </w:r>
      <w:r w:rsidRPr="005A6A53">
        <w:rPr>
          <w:lang w:eastAsia="cs-CZ"/>
        </w:rPr>
        <w:t xml:space="preserve">“). Jednotlivá ustanovení této </w:t>
      </w:r>
      <w:r w:rsidR="008B1447" w:rsidRPr="005A6A53">
        <w:rPr>
          <w:lang w:eastAsia="cs-CZ"/>
        </w:rPr>
        <w:t>Sml</w:t>
      </w:r>
      <w:r w:rsidRPr="005A6A53">
        <w:rPr>
          <w:lang w:eastAsia="cs-CZ"/>
        </w:rPr>
        <w:t>ouvy tak budou vykládána v souladu se</w:t>
      </w:r>
      <w:r w:rsidR="00CD7389">
        <w:rPr>
          <w:lang w:eastAsia="cs-CZ"/>
        </w:rPr>
        <w:t> </w:t>
      </w:r>
      <w:r w:rsidRPr="000C5DA0">
        <w:rPr>
          <w:lang w:eastAsia="cs-CZ"/>
        </w:rPr>
        <w:t xml:space="preserve">zadávacími podmínkami </w:t>
      </w:r>
      <w:r w:rsidR="00986E0C">
        <w:rPr>
          <w:lang w:eastAsia="cs-CZ"/>
        </w:rPr>
        <w:t>V</w:t>
      </w:r>
      <w:r w:rsidR="00986E0C" w:rsidRPr="000C5DA0">
        <w:rPr>
          <w:lang w:eastAsia="cs-CZ"/>
        </w:rPr>
        <w:t xml:space="preserve">eřejné </w:t>
      </w:r>
      <w:r w:rsidRPr="000C5DA0">
        <w:rPr>
          <w:lang w:eastAsia="cs-CZ"/>
        </w:rPr>
        <w:t xml:space="preserve">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31447D7B" w14:textId="79716297" w:rsidR="00462296" w:rsidRPr="00DF732D" w:rsidRDefault="00462296" w:rsidP="006B0CBC">
      <w:pPr>
        <w:pStyle w:val="Nadpis1"/>
        <w:numPr>
          <w:ilvl w:val="1"/>
          <w:numId w:val="5"/>
        </w:numPr>
        <w:spacing w:before="120" w:line="264" w:lineRule="auto"/>
        <w:ind w:left="709" w:hanging="709"/>
        <w:jc w:val="both"/>
        <w:rPr>
          <w:rFonts w:asciiTheme="minorHAnsi" w:hAnsiTheme="minorHAnsi"/>
          <w:b w:val="0"/>
          <w:u w:val="none"/>
        </w:rPr>
      </w:pPr>
      <w:r w:rsidRPr="00DF732D">
        <w:rPr>
          <w:rFonts w:asciiTheme="minorHAnsi" w:hAnsiTheme="minorHAnsi"/>
          <w:b w:val="0"/>
          <w:u w:val="none"/>
        </w:rPr>
        <w:t xml:space="preserve">Předmětem </w:t>
      </w:r>
      <w:r w:rsidR="00054EFA">
        <w:rPr>
          <w:rFonts w:asciiTheme="minorHAnsi" w:hAnsiTheme="minorHAnsi"/>
          <w:b w:val="0"/>
          <w:u w:val="none"/>
        </w:rPr>
        <w:t>této S</w:t>
      </w:r>
      <w:r w:rsidRPr="00DF732D">
        <w:rPr>
          <w:rFonts w:asciiTheme="minorHAnsi" w:hAnsiTheme="minorHAnsi"/>
          <w:b w:val="0"/>
          <w:u w:val="none"/>
        </w:rPr>
        <w:t xml:space="preserve">mlouvy </w:t>
      </w:r>
      <w:r w:rsidR="00DF732D">
        <w:rPr>
          <w:rFonts w:asciiTheme="minorHAnsi" w:hAnsiTheme="minorHAnsi"/>
          <w:b w:val="0"/>
          <w:u w:val="none"/>
        </w:rPr>
        <w:t>je</w:t>
      </w:r>
      <w:r w:rsidRPr="00DF732D">
        <w:rPr>
          <w:rFonts w:asciiTheme="minorHAnsi" w:hAnsiTheme="minorHAnsi"/>
          <w:b w:val="0"/>
          <w:u w:val="none"/>
        </w:rPr>
        <w:t xml:space="preserve"> dodávk</w:t>
      </w:r>
      <w:r w:rsidR="00DF732D">
        <w:rPr>
          <w:rFonts w:asciiTheme="minorHAnsi" w:hAnsiTheme="minorHAnsi"/>
          <w:b w:val="0"/>
          <w:u w:val="none"/>
        </w:rPr>
        <w:t>a</w:t>
      </w:r>
      <w:r w:rsidRPr="00DF732D">
        <w:rPr>
          <w:rFonts w:asciiTheme="minorHAnsi" w:hAnsiTheme="minorHAnsi"/>
          <w:b w:val="0"/>
          <w:u w:val="none"/>
        </w:rPr>
        <w:t xml:space="preserve"> </w:t>
      </w:r>
      <w:r w:rsidR="003172B1">
        <w:rPr>
          <w:rFonts w:asciiTheme="minorHAnsi" w:hAnsiTheme="minorHAnsi"/>
          <w:b w:val="0"/>
          <w:u w:val="none"/>
        </w:rPr>
        <w:t>100</w:t>
      </w:r>
      <w:r w:rsidR="00DF732D">
        <w:rPr>
          <w:rFonts w:asciiTheme="minorHAnsi" w:hAnsiTheme="minorHAnsi"/>
          <w:b w:val="0"/>
          <w:u w:val="none"/>
        </w:rPr>
        <w:t> 000 k</w:t>
      </w:r>
      <w:r w:rsidR="00762E36">
        <w:rPr>
          <w:rFonts w:asciiTheme="minorHAnsi" w:hAnsiTheme="minorHAnsi"/>
          <w:b w:val="0"/>
          <w:u w:val="none"/>
        </w:rPr>
        <w:t>u</w:t>
      </w:r>
      <w:r w:rsidR="00DF732D">
        <w:rPr>
          <w:rFonts w:asciiTheme="minorHAnsi" w:hAnsiTheme="minorHAnsi"/>
          <w:b w:val="0"/>
          <w:u w:val="none"/>
        </w:rPr>
        <w:t>s</w:t>
      </w:r>
      <w:r w:rsidR="00762E36">
        <w:rPr>
          <w:rFonts w:asciiTheme="minorHAnsi" w:hAnsiTheme="minorHAnsi"/>
          <w:b w:val="0"/>
          <w:u w:val="none"/>
        </w:rPr>
        <w:t>ů</w:t>
      </w:r>
      <w:r w:rsidR="00DF732D">
        <w:rPr>
          <w:rFonts w:asciiTheme="minorHAnsi" w:hAnsiTheme="minorHAnsi"/>
          <w:b w:val="0"/>
          <w:u w:val="none"/>
        </w:rPr>
        <w:t xml:space="preserve"> </w:t>
      </w:r>
      <w:r w:rsidRPr="00DF732D">
        <w:rPr>
          <w:rFonts w:asciiTheme="minorHAnsi" w:hAnsiTheme="minorHAnsi"/>
          <w:b w:val="0"/>
          <w:u w:val="none"/>
        </w:rPr>
        <w:t xml:space="preserve">dvojitých pružných kroužků </w:t>
      </w:r>
      <w:proofErr w:type="spellStart"/>
      <w:r w:rsidRPr="00DF732D">
        <w:rPr>
          <w:rFonts w:asciiTheme="minorHAnsi" w:hAnsiTheme="minorHAnsi"/>
          <w:b w:val="0"/>
          <w:u w:val="none"/>
        </w:rPr>
        <w:t>Fe</w:t>
      </w:r>
      <w:proofErr w:type="spellEnd"/>
      <w:r w:rsidRPr="00DF732D">
        <w:rPr>
          <w:rFonts w:asciiTheme="minorHAnsi" w:hAnsiTheme="minorHAnsi"/>
          <w:b w:val="0"/>
          <w:u w:val="none"/>
        </w:rPr>
        <w:t xml:space="preserve"> 6 pro</w:t>
      </w:r>
      <w:r w:rsidR="00CD7389">
        <w:rPr>
          <w:rFonts w:asciiTheme="minorHAnsi" w:hAnsiTheme="minorHAnsi"/>
          <w:b w:val="0"/>
          <w:u w:val="none"/>
        </w:rPr>
        <w:t xml:space="preserve"> </w:t>
      </w:r>
      <w:r w:rsidRPr="00DF732D">
        <w:rPr>
          <w:rFonts w:asciiTheme="minorHAnsi" w:hAnsiTheme="minorHAnsi"/>
          <w:b w:val="0"/>
          <w:u w:val="none"/>
        </w:rPr>
        <w:t xml:space="preserve">železniční svršek (dále jen „materiál“). </w:t>
      </w:r>
      <w:r w:rsidR="00AD2F55">
        <w:rPr>
          <w:rFonts w:asciiTheme="minorHAnsi" w:hAnsiTheme="minorHAnsi"/>
          <w:b w:val="0"/>
          <w:u w:val="none"/>
        </w:rPr>
        <w:t xml:space="preserve">Materiál </w:t>
      </w:r>
      <w:r w:rsidR="00975DDD">
        <w:rPr>
          <w:rFonts w:asciiTheme="minorHAnsi" w:hAnsiTheme="minorHAnsi"/>
          <w:b w:val="0"/>
          <w:u w:val="none"/>
        </w:rPr>
        <w:t xml:space="preserve">musí být v souladu s Obecnými technickými podmínkami „Dvojité pružné kroužky pro železniční svršek „ </w:t>
      </w:r>
      <w:r w:rsidR="00975DDD" w:rsidRPr="007F0056">
        <w:rPr>
          <w:rFonts w:asciiTheme="minorHAnsi" w:hAnsiTheme="minorHAnsi"/>
          <w:b w:val="0"/>
          <w:u w:val="none"/>
        </w:rPr>
        <w:t>č</w:t>
      </w:r>
      <w:r w:rsidR="00975DDD">
        <w:rPr>
          <w:rFonts w:asciiTheme="minorHAnsi" w:hAnsiTheme="minorHAnsi"/>
          <w:b w:val="0"/>
          <w:u w:val="none"/>
        </w:rPr>
        <w:t xml:space="preserve">. </w:t>
      </w:r>
      <w:r w:rsidR="00975DDD" w:rsidRPr="007F0056">
        <w:rPr>
          <w:rFonts w:asciiTheme="minorHAnsi" w:hAnsiTheme="minorHAnsi"/>
          <w:b w:val="0"/>
          <w:u w:val="none"/>
        </w:rPr>
        <w:t>j. 21777/2023-SŽ-GŘ-O13 (1)</w:t>
      </w:r>
      <w:r w:rsidR="00BA6E6C">
        <w:rPr>
          <w:rFonts w:asciiTheme="minorHAnsi" w:hAnsiTheme="minorHAnsi"/>
          <w:b w:val="0"/>
          <w:u w:val="none"/>
        </w:rPr>
        <w:t xml:space="preserve"> </w:t>
      </w:r>
      <w:r w:rsidR="00975DDD">
        <w:rPr>
          <w:rFonts w:asciiTheme="minorHAnsi" w:hAnsiTheme="minorHAnsi"/>
          <w:b w:val="0"/>
          <w:u w:val="none"/>
        </w:rPr>
        <w:t xml:space="preserve">(dále jen „OTP“) a příslušným vzorovým listem železničního svršku č. 001.316. </w:t>
      </w:r>
    </w:p>
    <w:p w14:paraId="2B8E9653" w14:textId="558C40EE" w:rsidR="00462296" w:rsidRPr="00DF732D" w:rsidRDefault="007711C8" w:rsidP="006B0CBC">
      <w:pPr>
        <w:pStyle w:val="Nadpis1"/>
        <w:numPr>
          <w:ilvl w:val="1"/>
          <w:numId w:val="5"/>
        </w:numPr>
        <w:spacing w:before="120" w:line="264" w:lineRule="auto"/>
        <w:ind w:left="709" w:hanging="709"/>
        <w:jc w:val="both"/>
        <w:rPr>
          <w:rFonts w:asciiTheme="minorHAnsi" w:hAnsiTheme="minorHAnsi"/>
          <w:b w:val="0"/>
          <w:u w:val="none"/>
        </w:rPr>
      </w:pPr>
      <w:r w:rsidRPr="00DF732D">
        <w:rPr>
          <w:rFonts w:asciiTheme="minorHAnsi" w:hAnsiTheme="minorHAnsi"/>
          <w:b w:val="0"/>
          <w:u w:val="none"/>
        </w:rPr>
        <w:t xml:space="preserve">Technickou specifikací dodávek materiálu jsou (i) Technické podmínky dodací (dále jen „TPD“), uzavřené mezi Kupujícím a Prodávajícím (případně výrobcem materiálu) pro dodávky předmětného materiálu </w:t>
      </w:r>
      <w:bookmarkStart w:id="0" w:name="_Hlk117688736"/>
      <w:r w:rsidRPr="00DF732D">
        <w:rPr>
          <w:rFonts w:asciiTheme="minorHAnsi" w:hAnsiTheme="minorHAnsi"/>
          <w:b w:val="0"/>
          <w:u w:val="none"/>
        </w:rPr>
        <w:t>nebo (</w:t>
      </w:r>
      <w:proofErr w:type="spellStart"/>
      <w:r w:rsidRPr="00DF732D">
        <w:rPr>
          <w:rFonts w:asciiTheme="minorHAnsi" w:hAnsiTheme="minorHAnsi"/>
          <w:b w:val="0"/>
          <w:u w:val="none"/>
        </w:rPr>
        <w:t>ii</w:t>
      </w:r>
      <w:proofErr w:type="spellEnd"/>
      <w:r w:rsidRPr="00DF732D">
        <w:rPr>
          <w:rFonts w:asciiTheme="minorHAnsi" w:hAnsiTheme="minorHAnsi"/>
          <w:b w:val="0"/>
          <w:u w:val="none"/>
        </w:rPr>
        <w:t xml:space="preserve">) Technické podmínky výrobku (dále jen „TPV“), uzavřené mezi </w:t>
      </w:r>
      <w:r w:rsidRPr="00DF732D">
        <w:rPr>
          <w:rFonts w:asciiTheme="minorHAnsi" w:hAnsiTheme="minorHAnsi"/>
          <w:b w:val="0"/>
          <w:u w:val="none"/>
        </w:rPr>
        <w:lastRenderedPageBreak/>
        <w:t xml:space="preserve">Kupujícím a Prodávajícím (případně výrobcem materiálu), </w:t>
      </w:r>
      <w:bookmarkEnd w:id="0"/>
      <w:r w:rsidRPr="00DF732D">
        <w:rPr>
          <w:rFonts w:asciiTheme="minorHAnsi" w:hAnsiTheme="minorHAnsi"/>
          <w:b w:val="0"/>
          <w:u w:val="none"/>
        </w:rPr>
        <w:t>včetně jejich dodatků a změn,</w:t>
      </w:r>
      <w:r>
        <w:rPr>
          <w:rFonts w:asciiTheme="minorHAnsi" w:hAnsiTheme="minorHAnsi"/>
          <w:b w:val="0"/>
          <w:u w:val="none"/>
        </w:rPr>
        <w:t xml:space="preserve"> </w:t>
      </w:r>
      <w:r w:rsidRPr="00DF732D">
        <w:rPr>
          <w:rFonts w:asciiTheme="minorHAnsi" w:hAnsiTheme="minorHAnsi"/>
          <w:b w:val="0"/>
          <w:u w:val="none"/>
        </w:rPr>
        <w:t>v platném znění a rovněž (</w:t>
      </w:r>
      <w:proofErr w:type="spellStart"/>
      <w:r w:rsidRPr="00DF732D">
        <w:rPr>
          <w:rFonts w:asciiTheme="minorHAnsi" w:hAnsiTheme="minorHAnsi"/>
          <w:b w:val="0"/>
          <w:u w:val="none"/>
        </w:rPr>
        <w:t>iii</w:t>
      </w:r>
      <w:proofErr w:type="spellEnd"/>
      <w:r w:rsidRPr="00DF732D">
        <w:rPr>
          <w:rFonts w:asciiTheme="minorHAnsi" w:hAnsiTheme="minorHAnsi"/>
          <w:b w:val="0"/>
          <w:u w:val="none"/>
        </w:rPr>
        <w:t xml:space="preserve">) </w:t>
      </w:r>
      <w:r>
        <w:rPr>
          <w:rFonts w:asciiTheme="minorHAnsi" w:hAnsiTheme="minorHAnsi"/>
          <w:b w:val="0"/>
          <w:u w:val="none"/>
        </w:rPr>
        <w:t xml:space="preserve">předmětnou výkresovou dokumentací </w:t>
      </w:r>
      <w:r w:rsidRPr="00DF732D">
        <w:rPr>
          <w:rFonts w:asciiTheme="minorHAnsi" w:hAnsiTheme="minorHAnsi"/>
          <w:b w:val="0"/>
          <w:u w:val="none"/>
        </w:rPr>
        <w:t>odsouhlasen</w:t>
      </w:r>
      <w:r>
        <w:rPr>
          <w:rFonts w:asciiTheme="minorHAnsi" w:hAnsiTheme="minorHAnsi"/>
          <w:b w:val="0"/>
          <w:u w:val="none"/>
        </w:rPr>
        <w:t>ou</w:t>
      </w:r>
      <w:r w:rsidRPr="00DF732D">
        <w:rPr>
          <w:rFonts w:asciiTheme="minorHAnsi" w:hAnsiTheme="minorHAnsi"/>
          <w:b w:val="0"/>
          <w:u w:val="none"/>
        </w:rPr>
        <w:t xml:space="preserve"> Kupujícím.</w:t>
      </w:r>
    </w:p>
    <w:p w14:paraId="1829C24D" w14:textId="64FD4685" w:rsidR="00462296" w:rsidRPr="00DF732D" w:rsidRDefault="00462296" w:rsidP="006B0CBC">
      <w:pPr>
        <w:pStyle w:val="Nadpis1"/>
        <w:numPr>
          <w:ilvl w:val="1"/>
          <w:numId w:val="5"/>
        </w:numPr>
        <w:spacing w:before="120" w:line="264" w:lineRule="auto"/>
        <w:ind w:left="709" w:hanging="709"/>
        <w:jc w:val="both"/>
        <w:rPr>
          <w:rFonts w:asciiTheme="minorHAnsi" w:hAnsiTheme="minorHAnsi"/>
          <w:b w:val="0"/>
          <w:u w:val="none"/>
        </w:rPr>
      </w:pPr>
      <w:r w:rsidRPr="00DF732D">
        <w:rPr>
          <w:rFonts w:asciiTheme="minorHAnsi" w:hAnsiTheme="minorHAnsi"/>
          <w:b w:val="0"/>
          <w:u w:val="none"/>
        </w:rPr>
        <w:t>Prodávající odpovídá za to, že dodaný materiál plně odpovídá požadavkům zákona č. 22/1997 Sb., o technických požadavcích na výrobky, ve znění pozdějších předpisů, a disponuje platnými certifikáty a osvědčeními potvrzujícími, že dodaný materiál splňuje požadavky zákona č. 22/1997 Sb., o technických požadavcích na výrobky, ve znění pozdějších předpisů a dalších platných českých právních norem, popřípadě převzatých mezinárodních norem a předpisů týkajících se oprávněného zájmu na bezpečnost výrobků. Příslušné certifikáty a osvědčení jsou ve fotokopiích k nahlédnutí u Prodávajícího.</w:t>
      </w:r>
    </w:p>
    <w:p w14:paraId="150FB6C7" w14:textId="621DBEA4" w:rsidR="00462296" w:rsidRPr="00DF732D" w:rsidRDefault="00462296" w:rsidP="006B0CBC">
      <w:pPr>
        <w:pStyle w:val="Nadpis1"/>
        <w:numPr>
          <w:ilvl w:val="1"/>
          <w:numId w:val="5"/>
        </w:numPr>
        <w:spacing w:before="120" w:line="264" w:lineRule="auto"/>
        <w:ind w:left="709" w:hanging="709"/>
        <w:jc w:val="both"/>
        <w:rPr>
          <w:rFonts w:asciiTheme="minorHAnsi" w:hAnsiTheme="minorHAnsi"/>
          <w:b w:val="0"/>
          <w:u w:val="none"/>
        </w:rPr>
      </w:pPr>
      <w:r w:rsidRPr="00DF732D">
        <w:rPr>
          <w:rFonts w:asciiTheme="minorHAnsi" w:hAnsiTheme="minorHAnsi"/>
          <w:b w:val="0"/>
          <w:u w:val="none"/>
        </w:rPr>
        <w:t>Kupujícímu bude umožněno ověření kvality materiálu zaměstnanci organizační jednotky Kupujícího, Centra techniky a diagnostiky, dále jen „CTD“, dle příslušných TPD nebo TPV. S každou dodávkou materiálu budou zaslány sjednané doklady o kvalitě dle ustanovení příslušných TPD nebo TPV.</w:t>
      </w:r>
    </w:p>
    <w:p w14:paraId="29584421" w14:textId="2BBC721F" w:rsidR="00D85C5B" w:rsidRPr="000E4F4B" w:rsidRDefault="00D85C5B" w:rsidP="00C3665D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100269A8" w14:textId="5FDDD555" w:rsidR="00836574" w:rsidRDefault="0083657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předmětu koupě (</w:t>
      </w:r>
      <w:r w:rsidR="003172B1">
        <w:rPr>
          <w:rFonts w:eastAsia="Times New Roman" w:cs="Times New Roman"/>
          <w:lang w:eastAsia="cs-CZ"/>
        </w:rPr>
        <w:t>100</w:t>
      </w:r>
      <w:r>
        <w:rPr>
          <w:rFonts w:eastAsia="Times New Roman" w:cs="Times New Roman"/>
          <w:lang w:eastAsia="cs-CZ"/>
        </w:rPr>
        <w:t>.000 k</w:t>
      </w:r>
      <w:r w:rsidR="00762E36">
        <w:rPr>
          <w:rFonts w:eastAsia="Times New Roman" w:cs="Times New Roman"/>
          <w:lang w:eastAsia="cs-CZ"/>
        </w:rPr>
        <w:t>u</w:t>
      </w:r>
      <w:r>
        <w:rPr>
          <w:rFonts w:eastAsia="Times New Roman" w:cs="Times New Roman"/>
          <w:lang w:eastAsia="cs-CZ"/>
        </w:rPr>
        <w:t>s</w:t>
      </w:r>
      <w:r w:rsidR="00762E36">
        <w:rPr>
          <w:rFonts w:eastAsia="Times New Roman" w:cs="Times New Roman"/>
          <w:lang w:eastAsia="cs-CZ"/>
        </w:rPr>
        <w:t>ů</w:t>
      </w:r>
      <w:r>
        <w:rPr>
          <w:rFonts w:eastAsia="Times New Roman" w:cs="Times New Roman"/>
          <w:lang w:eastAsia="cs-CZ"/>
        </w:rPr>
        <w:t xml:space="preserve"> materiálu)</w:t>
      </w:r>
    </w:p>
    <w:p w14:paraId="2051ECE8" w14:textId="040DD163" w:rsidR="00C24C30" w:rsidRDefault="00C24C30" w:rsidP="00CA5454">
      <w:pPr>
        <w:numPr>
          <w:ilvl w:val="2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1418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="00DF732D">
        <w:rPr>
          <w:rFonts w:eastAsia="Times New Roman" w:cs="Times New Roman"/>
          <w:lang w:eastAsia="cs-CZ"/>
        </w:rPr>
        <w:t xml:space="preserve"> </w:t>
      </w:r>
      <w:r w:rsidR="00050CCD" w:rsidRPr="002426AC">
        <w:rPr>
          <w:b/>
        </w:rPr>
        <w:t>"[</w:t>
      </w:r>
      <w:r w:rsidR="00050CCD" w:rsidRPr="002426AC">
        <w:rPr>
          <w:b/>
          <w:highlight w:val="yellow"/>
        </w:rPr>
        <w:t xml:space="preserve">VLOŽÍ </w:t>
      </w:r>
      <w:r w:rsidR="00050CCD" w:rsidRPr="00982432">
        <w:rPr>
          <w:b/>
          <w:highlight w:val="yellow"/>
        </w:rPr>
        <w:t>PRODÁVAJÍCÍ</w:t>
      </w:r>
      <w:r w:rsidR="00050CCD" w:rsidRPr="002426AC">
        <w:rPr>
          <w:b/>
        </w:rPr>
        <w:t>]</w:t>
      </w:r>
      <w:proofErr w:type="gramStart"/>
      <w:r w:rsidR="00050CCD" w:rsidRPr="002426AC">
        <w:rPr>
          <w:b/>
        </w:rPr>
        <w:t>"</w:t>
      </w:r>
      <w:r w:rsidR="00050CCD" w:rsidRPr="002426AC">
        <w:rPr>
          <w:rFonts w:eastAsia="Times New Roman" w:cs="Times New Roman"/>
          <w:b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 xml:space="preserve"> Kč</w:t>
      </w:r>
      <w:proofErr w:type="gramEnd"/>
      <w:r w:rsidRPr="007F5EC4">
        <w:rPr>
          <w:rFonts w:eastAsia="Times New Roman" w:cs="Times New Roman"/>
          <w:lang w:eastAsia="cs-CZ"/>
        </w:rPr>
        <w:t>.</w:t>
      </w:r>
    </w:p>
    <w:p w14:paraId="0F3B85A8" w14:textId="79D52E9E" w:rsidR="00F20995" w:rsidRPr="00F20995" w:rsidRDefault="00F20995" w:rsidP="00CA5454">
      <w:pPr>
        <w:numPr>
          <w:ilvl w:val="2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1418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</w:t>
      </w:r>
      <w:proofErr w:type="gramStart"/>
      <w:r>
        <w:rPr>
          <w:rFonts w:eastAsia="Times New Roman" w:cs="Times New Roman"/>
          <w:lang w:eastAsia="cs-CZ"/>
        </w:rPr>
        <w:t>21%</w:t>
      </w:r>
      <w:proofErr w:type="gramEnd"/>
      <w:r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="00DF732D">
        <w:rPr>
          <w:rFonts w:eastAsia="Times New Roman" w:cs="Times New Roman"/>
          <w:lang w:eastAsia="cs-CZ"/>
        </w:rPr>
        <w:t xml:space="preserve"> </w:t>
      </w:r>
      <w:r w:rsidR="006B0CBC">
        <w:rPr>
          <w:rFonts w:eastAsia="Times New Roman" w:cs="Times New Roman"/>
          <w:lang w:eastAsia="cs-CZ"/>
        </w:rPr>
        <w:t xml:space="preserve">      </w:t>
      </w:r>
      <w:r w:rsidR="00050CCD" w:rsidRPr="00050CCD">
        <w:rPr>
          <w:bCs/>
        </w:rPr>
        <w:t>"[</w:t>
      </w:r>
      <w:r w:rsidR="00050CCD" w:rsidRPr="00050CCD">
        <w:rPr>
          <w:bCs/>
          <w:highlight w:val="yellow"/>
        </w:rPr>
        <w:t>VLOŽÍ PRODÁVAJÍCÍ</w:t>
      </w:r>
      <w:r w:rsidR="00050CCD" w:rsidRPr="00050CCD">
        <w:rPr>
          <w:bCs/>
        </w:rPr>
        <w:t>]"</w:t>
      </w:r>
      <w:r w:rsidR="00050CCD" w:rsidRPr="002426AC">
        <w:rPr>
          <w:rFonts w:eastAsia="Times New Roman" w:cs="Times New Roman"/>
          <w:b/>
          <w:lang w:eastAsia="cs-CZ"/>
        </w:rPr>
        <w:t xml:space="preserve"> </w:t>
      </w:r>
      <w:r w:rsidRPr="00F20995">
        <w:rPr>
          <w:rFonts w:eastAsia="Times New Roman" w:cs="Times New Roman"/>
          <w:lang w:eastAsia="cs-CZ"/>
        </w:rPr>
        <w:t>Kč.</w:t>
      </w:r>
    </w:p>
    <w:p w14:paraId="300D7483" w14:textId="710F6BA0" w:rsidR="00F20995" w:rsidRPr="00F20995" w:rsidRDefault="00F20995" w:rsidP="00CA5454">
      <w:pPr>
        <w:numPr>
          <w:ilvl w:val="2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1418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="00DF732D">
        <w:rPr>
          <w:rFonts w:eastAsia="Times New Roman" w:cs="Times New Roman"/>
          <w:lang w:eastAsia="cs-CZ"/>
        </w:rPr>
        <w:t xml:space="preserve"> </w:t>
      </w:r>
      <w:r w:rsidR="006B0CBC">
        <w:rPr>
          <w:rFonts w:eastAsia="Times New Roman" w:cs="Times New Roman"/>
          <w:lang w:eastAsia="cs-CZ"/>
        </w:rPr>
        <w:t xml:space="preserve">      </w:t>
      </w:r>
      <w:r w:rsidR="00050CCD" w:rsidRPr="00050CCD">
        <w:rPr>
          <w:bCs/>
        </w:rPr>
        <w:t>"[</w:t>
      </w:r>
      <w:proofErr w:type="gramStart"/>
      <w:r w:rsidR="00050CCD" w:rsidRPr="00050CCD">
        <w:rPr>
          <w:bCs/>
          <w:highlight w:val="yellow"/>
        </w:rPr>
        <w:t>VLOŽÍ</w:t>
      </w:r>
      <w:proofErr w:type="gramEnd"/>
      <w:r w:rsidR="00050CCD" w:rsidRPr="00050CCD">
        <w:rPr>
          <w:bCs/>
          <w:highlight w:val="yellow"/>
        </w:rPr>
        <w:t xml:space="preserve"> PRODÁVAJÍCÍ</w:t>
      </w:r>
      <w:r w:rsidR="00050CCD" w:rsidRPr="00050CCD">
        <w:rPr>
          <w:bCs/>
        </w:rPr>
        <w:t>]"</w:t>
      </w:r>
      <w:r w:rsidR="00050CCD" w:rsidRPr="002426AC">
        <w:rPr>
          <w:rFonts w:eastAsia="Times New Roman" w:cs="Times New Roman"/>
          <w:b/>
          <w:lang w:eastAsia="cs-CZ"/>
        </w:rPr>
        <w:t xml:space="preserve"> </w:t>
      </w:r>
      <w:r w:rsidRPr="00F20995">
        <w:rPr>
          <w:rFonts w:eastAsia="Times New Roman" w:cs="Times New Roman"/>
          <w:lang w:eastAsia="cs-CZ"/>
        </w:rPr>
        <w:t>Kč.</w:t>
      </w:r>
    </w:p>
    <w:p w14:paraId="40645FE2" w14:textId="7EC55C3B" w:rsidR="00DF732D" w:rsidRPr="00DF732D" w:rsidRDefault="00DF732D" w:rsidP="00E15ABA">
      <w:pPr>
        <w:pStyle w:val="Odstavecseseznamem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DF732D">
        <w:rPr>
          <w:rFonts w:eastAsia="Times New Roman" w:cs="Times New Roman"/>
          <w:lang w:eastAsia="cs-CZ"/>
        </w:rPr>
        <w:t xml:space="preserve">Cena za 1 kus </w:t>
      </w:r>
      <w:r w:rsidR="00762E36">
        <w:rPr>
          <w:rFonts w:eastAsia="Times New Roman" w:cs="Times New Roman"/>
          <w:lang w:eastAsia="cs-CZ"/>
        </w:rPr>
        <w:t xml:space="preserve">materiálu činí </w:t>
      </w:r>
      <w:r w:rsidR="00FA21D9">
        <w:rPr>
          <w:rFonts w:eastAsia="Times New Roman" w:cs="Times New Roman"/>
          <w:lang w:eastAsia="cs-CZ"/>
        </w:rPr>
        <w:t xml:space="preserve">  </w:t>
      </w:r>
      <w:r w:rsidR="00050CCD" w:rsidRPr="00050CCD">
        <w:rPr>
          <w:bCs/>
        </w:rPr>
        <w:t>"[</w:t>
      </w:r>
      <w:proofErr w:type="gramStart"/>
      <w:r w:rsidR="00050CCD" w:rsidRPr="00050CCD">
        <w:rPr>
          <w:bCs/>
          <w:highlight w:val="yellow"/>
        </w:rPr>
        <w:t>VLOŽÍ</w:t>
      </w:r>
      <w:proofErr w:type="gramEnd"/>
      <w:r w:rsidR="00050CCD" w:rsidRPr="00050CCD">
        <w:rPr>
          <w:bCs/>
          <w:highlight w:val="yellow"/>
        </w:rPr>
        <w:t xml:space="preserve"> PRODÁVAJÍCÍ</w:t>
      </w:r>
      <w:r w:rsidR="00050CCD" w:rsidRPr="00050CCD">
        <w:rPr>
          <w:bCs/>
        </w:rPr>
        <w:t>]"</w:t>
      </w:r>
      <w:r w:rsidR="00050CCD" w:rsidRPr="002426AC">
        <w:rPr>
          <w:rFonts w:eastAsia="Times New Roman" w:cs="Times New Roman"/>
          <w:b/>
          <w:lang w:eastAsia="cs-CZ"/>
        </w:rPr>
        <w:t xml:space="preserve"> </w:t>
      </w:r>
      <w:r w:rsidRPr="00DF732D">
        <w:rPr>
          <w:rFonts w:eastAsia="Times New Roman" w:cs="Times New Roman"/>
          <w:lang w:eastAsia="cs-CZ"/>
        </w:rPr>
        <w:t>Kč</w:t>
      </w:r>
      <w:r w:rsidR="00762E36">
        <w:rPr>
          <w:rFonts w:eastAsia="Times New Roman" w:cs="Times New Roman"/>
          <w:lang w:eastAsia="cs-CZ"/>
        </w:rPr>
        <w:t xml:space="preserve"> bez DPH</w:t>
      </w:r>
      <w:r w:rsidRPr="00DF732D">
        <w:rPr>
          <w:rFonts w:eastAsia="Times New Roman" w:cs="Times New Roman"/>
          <w:lang w:eastAsia="cs-CZ"/>
        </w:rPr>
        <w:t>.</w:t>
      </w:r>
    </w:p>
    <w:p w14:paraId="47A205F7" w14:textId="5B664E90" w:rsidR="002B20CA" w:rsidRPr="00DF732D" w:rsidRDefault="007F5EC4" w:rsidP="006B0CBC">
      <w:pPr>
        <w:pStyle w:val="Odstavecseseznamem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DF732D">
        <w:rPr>
          <w:rFonts w:eastAsia="Times New Roman" w:cs="Times New Roman"/>
          <w:lang w:eastAsia="cs-CZ"/>
        </w:rPr>
        <w:t xml:space="preserve">Kupní cena bude uhrazena na základě </w:t>
      </w:r>
      <w:r w:rsidR="002B20CA" w:rsidRPr="00DF732D">
        <w:rPr>
          <w:rFonts w:eastAsia="Times New Roman" w:cs="Times New Roman"/>
          <w:lang w:eastAsia="cs-CZ"/>
        </w:rPr>
        <w:t>dodacího listu</w:t>
      </w:r>
      <w:r w:rsidR="00DC4D99">
        <w:rPr>
          <w:rFonts w:eastAsia="Times New Roman" w:cs="Times New Roman"/>
          <w:lang w:eastAsia="cs-CZ"/>
        </w:rPr>
        <w:t>, a to vždy ke každé provedené (dílčí) dodávce materiálu do příslušného střediska svrškového materiálu</w:t>
      </w:r>
      <w:r w:rsidR="002B20CA" w:rsidRPr="00DF732D">
        <w:rPr>
          <w:rFonts w:eastAsia="Times New Roman" w:cs="Times New Roman"/>
          <w:lang w:eastAsia="cs-CZ"/>
        </w:rPr>
        <w:t>.</w:t>
      </w:r>
      <w:r w:rsidR="004726B6">
        <w:rPr>
          <w:rFonts w:eastAsia="Times New Roman" w:cs="Times New Roman"/>
          <w:lang w:eastAsia="cs-CZ"/>
        </w:rPr>
        <w:t xml:space="preserve"> Za účelem provedení fakturace každé (dílčí) dodávky materiálu</w:t>
      </w:r>
      <w:r w:rsidR="004726B6" w:rsidRPr="004726B6">
        <w:rPr>
          <w:rFonts w:eastAsia="Times New Roman" w:cs="Times New Roman"/>
          <w:lang w:eastAsia="cs-CZ"/>
        </w:rPr>
        <w:t xml:space="preserve"> </w:t>
      </w:r>
      <w:r w:rsidR="004726B6">
        <w:rPr>
          <w:rFonts w:eastAsia="Times New Roman" w:cs="Times New Roman"/>
          <w:lang w:eastAsia="cs-CZ"/>
        </w:rPr>
        <w:t xml:space="preserve">do příslušného střediska svrškového materiálu bude </w:t>
      </w:r>
      <w:r w:rsidR="00C73A21">
        <w:rPr>
          <w:rFonts w:eastAsia="Times New Roman" w:cs="Times New Roman"/>
          <w:lang w:eastAsia="cs-CZ"/>
        </w:rPr>
        <w:t xml:space="preserve">kupní cena </w:t>
      </w:r>
      <w:r w:rsidR="004726B6">
        <w:rPr>
          <w:rFonts w:eastAsia="Times New Roman" w:cs="Times New Roman"/>
          <w:lang w:eastAsia="cs-CZ"/>
        </w:rPr>
        <w:t xml:space="preserve">určena </w:t>
      </w:r>
      <w:r w:rsidR="00C73A21">
        <w:rPr>
          <w:rFonts w:eastAsia="Times New Roman" w:cs="Times New Roman"/>
          <w:lang w:eastAsia="cs-CZ"/>
        </w:rPr>
        <w:t xml:space="preserve">násobením </w:t>
      </w:r>
      <w:r w:rsidR="004726B6">
        <w:rPr>
          <w:rFonts w:eastAsia="Times New Roman" w:cs="Times New Roman"/>
          <w:lang w:eastAsia="cs-CZ"/>
        </w:rPr>
        <w:t>počt</w:t>
      </w:r>
      <w:r w:rsidR="00C73A21">
        <w:rPr>
          <w:rFonts w:eastAsia="Times New Roman" w:cs="Times New Roman"/>
          <w:lang w:eastAsia="cs-CZ"/>
        </w:rPr>
        <w:t>u</w:t>
      </w:r>
      <w:r w:rsidR="004726B6">
        <w:rPr>
          <w:rFonts w:eastAsia="Times New Roman" w:cs="Times New Roman"/>
          <w:lang w:eastAsia="cs-CZ"/>
        </w:rPr>
        <w:t xml:space="preserve"> dodaných kusů materiálu v rámci každé (dílčí) dodávky </w:t>
      </w:r>
      <w:r w:rsidR="00C73A21">
        <w:rPr>
          <w:rFonts w:eastAsia="Times New Roman" w:cs="Times New Roman"/>
          <w:lang w:eastAsia="cs-CZ"/>
        </w:rPr>
        <w:t xml:space="preserve">do příslušného střediska svrškového materiálu </w:t>
      </w:r>
      <w:r w:rsidR="004726B6">
        <w:rPr>
          <w:rFonts w:eastAsia="Times New Roman" w:cs="Times New Roman"/>
          <w:lang w:eastAsia="cs-CZ"/>
        </w:rPr>
        <w:t xml:space="preserve">a jednotkovou cenou </w:t>
      </w:r>
      <w:r w:rsidR="00C73A21">
        <w:rPr>
          <w:rFonts w:eastAsia="Times New Roman" w:cs="Times New Roman"/>
          <w:lang w:eastAsia="cs-CZ"/>
        </w:rPr>
        <w:t>(cena za 1</w:t>
      </w:r>
      <w:r w:rsidR="00C71C07">
        <w:rPr>
          <w:rFonts w:eastAsia="Times New Roman" w:cs="Times New Roman"/>
          <w:lang w:eastAsia="cs-CZ"/>
        </w:rPr>
        <w:t> </w:t>
      </w:r>
      <w:r w:rsidR="00C73A21">
        <w:rPr>
          <w:rFonts w:eastAsia="Times New Roman" w:cs="Times New Roman"/>
          <w:lang w:eastAsia="cs-CZ"/>
        </w:rPr>
        <w:t xml:space="preserve">kus materiálu) </w:t>
      </w:r>
      <w:r w:rsidR="004726B6">
        <w:rPr>
          <w:rFonts w:eastAsia="Times New Roman" w:cs="Times New Roman"/>
          <w:lang w:eastAsia="cs-CZ"/>
        </w:rPr>
        <w:t xml:space="preserve">uvedenou v čl. 2.2. této Smlouvy. </w:t>
      </w:r>
    </w:p>
    <w:p w14:paraId="70884A3F" w14:textId="77777777" w:rsidR="00D85C5B" w:rsidRPr="00DF732D" w:rsidRDefault="00D85C5B" w:rsidP="00C3665D">
      <w:pPr>
        <w:pStyle w:val="Nadpis1"/>
        <w:rPr>
          <w:rFonts w:eastAsia="Times New Roman"/>
          <w:lang w:eastAsia="cs-CZ"/>
        </w:rPr>
      </w:pPr>
      <w:r w:rsidRPr="00DF732D">
        <w:rPr>
          <w:rFonts w:eastAsia="Times New Roman"/>
          <w:lang w:eastAsia="cs-CZ"/>
        </w:rPr>
        <w:t>Místo a doba dodání</w:t>
      </w:r>
    </w:p>
    <w:p w14:paraId="2DC3B937" w14:textId="17C694B7" w:rsidR="00C3665D" w:rsidRPr="003A6F18" w:rsidRDefault="00C3665D" w:rsidP="006B0CBC">
      <w:pPr>
        <w:pStyle w:val="acnormalbulleted"/>
      </w:pPr>
      <w:r w:rsidRPr="003A6F18">
        <w:t>Míst</w:t>
      </w:r>
      <w:r w:rsidR="00EF08B8">
        <w:t>o</w:t>
      </w:r>
      <w:r w:rsidRPr="003A6F18">
        <w:t xml:space="preserve"> </w:t>
      </w:r>
      <w:r w:rsidR="007402A2">
        <w:t>dodá</w:t>
      </w:r>
      <w:r w:rsidRPr="003A6F18">
        <w:t>ní: středisk</w:t>
      </w:r>
      <w:r w:rsidR="00EF08B8">
        <w:t>o</w:t>
      </w:r>
      <w:r w:rsidRPr="003A6F18">
        <w:t xml:space="preserve"> svrškového materiálu na území České republiky, a to:</w:t>
      </w:r>
    </w:p>
    <w:p w14:paraId="05C0A5A6" w14:textId="65AF2FFC" w:rsidR="00C3665D" w:rsidRPr="007478EC" w:rsidRDefault="00C3665D" w:rsidP="006B0CBC">
      <w:pPr>
        <w:pStyle w:val="slovanseznam3"/>
        <w:numPr>
          <w:ilvl w:val="1"/>
          <w:numId w:val="21"/>
        </w:numPr>
        <w:spacing w:after="120" w:line="240" w:lineRule="auto"/>
        <w:contextualSpacing w:val="0"/>
        <w:jc w:val="both"/>
        <w:rPr>
          <w:rFonts w:ascii="Verdana" w:eastAsia="Calibri" w:hAnsi="Verdana" w:cstheme="minorHAnsi"/>
        </w:rPr>
      </w:pPr>
      <w:r w:rsidRPr="003A6F18">
        <w:rPr>
          <w:rFonts w:ascii="Verdana" w:eastAsia="Calibri" w:hAnsi="Verdana" w:cstheme="minorHAnsi"/>
        </w:rPr>
        <w:t xml:space="preserve">Oblastní ředitelství </w:t>
      </w:r>
      <w:r>
        <w:rPr>
          <w:rFonts w:ascii="Verdana" w:eastAsia="Calibri" w:hAnsi="Verdana" w:cstheme="minorHAnsi"/>
        </w:rPr>
        <w:t>Ostrava</w:t>
      </w:r>
      <w:r w:rsidRPr="003A6F18">
        <w:rPr>
          <w:rFonts w:ascii="Verdana" w:eastAsia="Calibri" w:hAnsi="Verdana" w:cstheme="minorHAnsi"/>
        </w:rPr>
        <w:t>, Středisko svrškového materiálu Hranice na Moravě, ul. Nádražní 551, 753 01 Hranice na Moravě</w:t>
      </w:r>
      <w:r w:rsidR="00BC7058">
        <w:rPr>
          <w:rFonts w:ascii="Verdana" w:eastAsia="Calibri" w:hAnsi="Verdana" w:cstheme="minorHAnsi"/>
        </w:rPr>
        <w:t xml:space="preserve">: </w:t>
      </w:r>
      <w:r w:rsidR="00107F7F">
        <w:rPr>
          <w:rFonts w:ascii="Verdana" w:eastAsia="Calibri" w:hAnsi="Verdana" w:cstheme="minorHAnsi"/>
        </w:rPr>
        <w:t>v</w:t>
      </w:r>
      <w:r w:rsidR="00CC4C29">
        <w:rPr>
          <w:rFonts w:ascii="Verdana" w:eastAsia="Calibri" w:hAnsi="Verdana" w:cstheme="minorHAnsi"/>
        </w:rPr>
        <w:t xml:space="preserve"> celkovém </w:t>
      </w:r>
      <w:r w:rsidR="00107F7F">
        <w:rPr>
          <w:rFonts w:ascii="Verdana" w:eastAsia="Calibri" w:hAnsi="Verdana" w:cstheme="minorHAnsi"/>
        </w:rPr>
        <w:t xml:space="preserve">počtu </w:t>
      </w:r>
      <w:r w:rsidR="003172B1">
        <w:rPr>
          <w:rFonts w:ascii="Verdana" w:eastAsia="Calibri" w:hAnsi="Verdana" w:cstheme="minorHAnsi"/>
          <w:b/>
        </w:rPr>
        <w:t>100</w:t>
      </w:r>
      <w:r w:rsidR="00BC7058" w:rsidRPr="00BC7058">
        <w:rPr>
          <w:rFonts w:ascii="Verdana" w:eastAsia="Calibri" w:hAnsi="Verdana" w:cstheme="minorHAnsi"/>
          <w:b/>
        </w:rPr>
        <w:t> 000 k</w:t>
      </w:r>
      <w:r w:rsidR="00107F7F">
        <w:rPr>
          <w:rFonts w:ascii="Verdana" w:eastAsia="Calibri" w:hAnsi="Verdana" w:cstheme="minorHAnsi"/>
          <w:b/>
        </w:rPr>
        <w:t>u</w:t>
      </w:r>
      <w:r w:rsidR="00BC7058" w:rsidRPr="00BC7058">
        <w:rPr>
          <w:rFonts w:ascii="Verdana" w:eastAsia="Calibri" w:hAnsi="Verdana" w:cstheme="minorHAnsi"/>
          <w:b/>
        </w:rPr>
        <w:t>s</w:t>
      </w:r>
      <w:r w:rsidR="00107F7F">
        <w:rPr>
          <w:rFonts w:ascii="Verdana" w:eastAsia="Calibri" w:hAnsi="Verdana" w:cstheme="minorHAnsi"/>
          <w:b/>
        </w:rPr>
        <w:t>ů</w:t>
      </w:r>
      <w:r w:rsidR="00BC7058">
        <w:rPr>
          <w:rFonts w:ascii="Verdana" w:eastAsia="Calibri" w:hAnsi="Verdana" w:cstheme="minorHAnsi"/>
        </w:rPr>
        <w:t>,</w:t>
      </w:r>
    </w:p>
    <w:p w14:paraId="5115D35D" w14:textId="0944A50F" w:rsidR="00D85C5B" w:rsidRPr="007402A2" w:rsidRDefault="00D85C5B" w:rsidP="006B0CBC">
      <w:pPr>
        <w:pStyle w:val="acnormalbulleted"/>
        <w:rPr>
          <w:lang w:eastAsia="cs-CZ"/>
        </w:rPr>
      </w:pPr>
      <w:r w:rsidRPr="007402A2">
        <w:t>Předmět</w:t>
      </w:r>
      <w:r w:rsidRPr="007402A2">
        <w:rPr>
          <w:lang w:eastAsia="cs-CZ"/>
        </w:rPr>
        <w:t xml:space="preserve"> koupě bude dodán </w:t>
      </w:r>
      <w:r w:rsidRPr="00BC7058">
        <w:rPr>
          <w:b/>
          <w:lang w:eastAsia="cs-CZ"/>
        </w:rPr>
        <w:t xml:space="preserve">do </w:t>
      </w:r>
      <w:r w:rsidR="007402A2" w:rsidRPr="00BC7058">
        <w:rPr>
          <w:b/>
          <w:lang w:eastAsia="cs-CZ"/>
        </w:rPr>
        <w:t>14 dnů</w:t>
      </w:r>
      <w:r w:rsidR="007402A2" w:rsidRPr="007402A2">
        <w:rPr>
          <w:lang w:eastAsia="cs-CZ"/>
        </w:rPr>
        <w:t xml:space="preserve"> od </w:t>
      </w:r>
      <w:r w:rsidR="00107F7F">
        <w:rPr>
          <w:lang w:eastAsia="cs-CZ"/>
        </w:rPr>
        <w:t>nabytí účinnosti této Smlouvy</w:t>
      </w:r>
      <w:r w:rsidR="007402A2" w:rsidRPr="007402A2">
        <w:rPr>
          <w:lang w:eastAsia="cs-CZ"/>
        </w:rPr>
        <w:t>.</w:t>
      </w:r>
      <w:r w:rsidR="00DC4D99">
        <w:rPr>
          <w:lang w:eastAsia="cs-CZ"/>
        </w:rPr>
        <w:t xml:space="preserve"> Prodávající je oprávněn rozdělit dodávku materiálu do výše uveden</w:t>
      </w:r>
      <w:r w:rsidR="006B0CBC">
        <w:rPr>
          <w:lang w:eastAsia="cs-CZ"/>
        </w:rPr>
        <w:t>ého</w:t>
      </w:r>
      <w:r w:rsidR="00DC4D99">
        <w:rPr>
          <w:lang w:eastAsia="cs-CZ"/>
        </w:rPr>
        <w:t xml:space="preserve"> svrškov</w:t>
      </w:r>
      <w:r w:rsidR="006B0CBC">
        <w:rPr>
          <w:lang w:eastAsia="cs-CZ"/>
        </w:rPr>
        <w:t>ého</w:t>
      </w:r>
      <w:r w:rsidR="00DC4D99">
        <w:rPr>
          <w:lang w:eastAsia="cs-CZ"/>
        </w:rPr>
        <w:t xml:space="preserve"> středis</w:t>
      </w:r>
      <w:r w:rsidR="006B0CBC">
        <w:rPr>
          <w:lang w:eastAsia="cs-CZ"/>
        </w:rPr>
        <w:t>ka</w:t>
      </w:r>
      <w:r w:rsidR="00DC4D99">
        <w:rPr>
          <w:lang w:eastAsia="cs-CZ"/>
        </w:rPr>
        <w:t xml:space="preserve"> materiálu do vícero dílčích dodávek</w:t>
      </w:r>
      <w:r w:rsidR="001D596A">
        <w:rPr>
          <w:lang w:eastAsia="cs-CZ"/>
        </w:rPr>
        <w:t>, Kupující neurčuje minimální množství každé takové dílčí dodávky</w:t>
      </w:r>
      <w:r w:rsidR="00DC4D99">
        <w:rPr>
          <w:lang w:eastAsia="cs-CZ"/>
        </w:rPr>
        <w:t>.</w:t>
      </w:r>
      <w:r w:rsidR="001D596A">
        <w:rPr>
          <w:lang w:eastAsia="cs-CZ"/>
        </w:rPr>
        <w:t xml:space="preserve"> Prodávající je však povinen ve výše uvedené lhůtě dodat veškeré požadované množství materiálu pro každé ze středisek svrškového materiálu uvedené v čl. 3.1. této Smlouvy. </w:t>
      </w:r>
    </w:p>
    <w:p w14:paraId="4D5A70EC" w14:textId="77777777" w:rsidR="00D85C5B" w:rsidRPr="00960EB1" w:rsidRDefault="00D85C5B" w:rsidP="00C3665D">
      <w:pPr>
        <w:pStyle w:val="Nadpis1"/>
        <w:rPr>
          <w:rFonts w:eastAsia="Times New Roman"/>
          <w:lang w:eastAsia="cs-CZ"/>
        </w:rPr>
      </w:pPr>
      <w:r w:rsidRPr="00960EB1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960EB1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60EB1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960EB1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60EB1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960EB1" w:rsidRDefault="00D85C5B" w:rsidP="00C3665D">
      <w:pPr>
        <w:pStyle w:val="Nadpis1"/>
        <w:rPr>
          <w:rFonts w:eastAsia="Times New Roman"/>
          <w:lang w:eastAsia="cs-CZ"/>
        </w:rPr>
      </w:pPr>
      <w:r w:rsidRPr="00960EB1">
        <w:rPr>
          <w:rFonts w:eastAsia="Times New Roman"/>
          <w:lang w:eastAsia="cs-CZ"/>
        </w:rPr>
        <w:t>Listiny (doklady)</w:t>
      </w:r>
    </w:p>
    <w:p w14:paraId="249D087E" w14:textId="77777777" w:rsidR="00D85C5B" w:rsidRPr="00960EB1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60EB1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32850840" w:rsidR="00D85C5B" w:rsidRPr="00960EB1" w:rsidRDefault="00960EB1" w:rsidP="00960EB1">
      <w:pPr>
        <w:pStyle w:val="Odstavecseseznamem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60EB1">
        <w:rPr>
          <w:rFonts w:eastAsia="Times New Roman" w:cs="Times New Roman"/>
          <w:lang w:eastAsia="cs-CZ"/>
        </w:rPr>
        <w:t>dodací listy</w:t>
      </w:r>
      <w:r w:rsidR="00D85C5B" w:rsidRPr="00960EB1">
        <w:rPr>
          <w:rFonts w:eastAsia="Times New Roman" w:cs="Times New Roman"/>
          <w:lang w:eastAsia="cs-CZ"/>
        </w:rPr>
        <w:t xml:space="preserve">, </w:t>
      </w:r>
    </w:p>
    <w:p w14:paraId="247584B4" w14:textId="52FFAAAC" w:rsidR="00D85C5B" w:rsidRPr="00960EB1" w:rsidRDefault="00960EB1" w:rsidP="00960EB1">
      <w:pPr>
        <w:pStyle w:val="Odstavecseseznamem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60EB1">
        <w:rPr>
          <w:rFonts w:eastAsia="Times New Roman" w:cs="Times New Roman"/>
          <w:lang w:eastAsia="cs-CZ"/>
        </w:rPr>
        <w:t>dokumenty dle ustanovení příslušných TPD nebo TPV</w:t>
      </w:r>
      <w:r w:rsidR="00D85C5B" w:rsidRPr="00960EB1">
        <w:rPr>
          <w:rFonts w:eastAsia="Times New Roman" w:cs="Times New Roman"/>
          <w:lang w:eastAsia="cs-CZ"/>
        </w:rPr>
        <w:t>.</w:t>
      </w:r>
    </w:p>
    <w:p w14:paraId="4B70C07C" w14:textId="77777777" w:rsidR="00D85C5B" w:rsidRPr="00960EB1" w:rsidRDefault="00D85C5B" w:rsidP="00C3665D">
      <w:pPr>
        <w:pStyle w:val="Nadpis1"/>
        <w:rPr>
          <w:rFonts w:eastAsia="Times New Roman"/>
          <w:lang w:eastAsia="cs-CZ"/>
        </w:rPr>
      </w:pPr>
      <w:r w:rsidRPr="00960EB1">
        <w:rPr>
          <w:rFonts w:eastAsia="Times New Roman"/>
          <w:lang w:eastAsia="cs-CZ"/>
        </w:rPr>
        <w:t>Záruka</w:t>
      </w:r>
    </w:p>
    <w:p w14:paraId="6AF415A5" w14:textId="23DC1997" w:rsidR="009146AF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60EB1">
        <w:rPr>
          <w:rFonts w:eastAsia="Times New Roman" w:cs="Times New Roman"/>
          <w:lang w:eastAsia="cs-CZ"/>
        </w:rPr>
        <w:t xml:space="preserve">Záruční doba </w:t>
      </w:r>
      <w:r w:rsidR="00960EB1" w:rsidRPr="00960EB1">
        <w:rPr>
          <w:rFonts w:eastAsia="Times New Roman" w:cs="Times New Roman"/>
          <w:lang w:eastAsia="cs-CZ"/>
        </w:rPr>
        <w:t xml:space="preserve">za kvalitu předmětu </w:t>
      </w:r>
      <w:r w:rsidR="00054EFA">
        <w:rPr>
          <w:rFonts w:eastAsia="Times New Roman" w:cs="Times New Roman"/>
          <w:lang w:eastAsia="cs-CZ"/>
        </w:rPr>
        <w:t>této S</w:t>
      </w:r>
      <w:r w:rsidR="00960EB1" w:rsidRPr="00960EB1">
        <w:rPr>
          <w:rFonts w:eastAsia="Times New Roman" w:cs="Times New Roman"/>
          <w:lang w:eastAsia="cs-CZ"/>
        </w:rPr>
        <w:t>mlouvy se řídí platnými TPD nebo TPV, které mají přednost před zákonem č. 89/2012 Sb., občanský zákoník, ve znění pozdějších</w:t>
      </w:r>
      <w:r w:rsidR="00960EB1">
        <w:rPr>
          <w:rFonts w:eastAsia="Times New Roman" w:cs="Times New Roman"/>
          <w:lang w:eastAsia="cs-CZ"/>
        </w:rPr>
        <w:t xml:space="preserve"> předpisů</w:t>
      </w:r>
      <w:r w:rsidRPr="001C4874">
        <w:rPr>
          <w:rFonts w:eastAsia="Times New Roman" w:cs="Times New Roman"/>
          <w:lang w:eastAsia="cs-CZ"/>
        </w:rPr>
        <w:t>.</w:t>
      </w:r>
    </w:p>
    <w:p w14:paraId="2097C982" w14:textId="77777777" w:rsidR="00A33BB9" w:rsidRDefault="00A33BB9" w:rsidP="00C3665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39551052" w:rsidR="00A33BB9" w:rsidRDefault="00A33BB9" w:rsidP="00C3665D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7B5A1F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7B5A1F">
        <w:rPr>
          <w:rFonts w:eastAsia="Times New Roman" w:cs="Times New Roman"/>
          <w:b w:val="0"/>
          <w:u w:val="none"/>
          <w:lang w:eastAsia="cs-CZ"/>
        </w:rPr>
        <w:t>Koupě</w:t>
      </w:r>
      <w:r w:rsidRPr="007B5A1F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7B5A1F" w:rsidRPr="007B5A1F">
        <w:rPr>
          <w:rFonts w:eastAsia="Times New Roman" w:cs="Times New Roman"/>
          <w:b w:val="0"/>
          <w:u w:val="none"/>
          <w:lang w:eastAsia="cs-CZ"/>
        </w:rPr>
        <w:t>. 2</w:t>
      </w:r>
      <w:r w:rsidRPr="007B5A1F">
        <w:rPr>
          <w:rFonts w:eastAsia="Times New Roman" w:cs="Times New Roman"/>
          <w:b w:val="0"/>
          <w:u w:val="none"/>
          <w:lang w:eastAsia="cs-CZ"/>
        </w:rPr>
        <w:t xml:space="preserve"> této Smlouvy. </w:t>
      </w:r>
    </w:p>
    <w:p w14:paraId="3BD40581" w14:textId="77777777" w:rsidR="00D85C5B" w:rsidRPr="000C5DA0" w:rsidRDefault="00D85C5B" w:rsidP="00C3665D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517081">
      <w:pPr>
        <w:pStyle w:val="Nadpis1"/>
        <w:numPr>
          <w:ilvl w:val="1"/>
          <w:numId w:val="5"/>
        </w:numPr>
        <w:spacing w:before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3172B1" w:rsidRDefault="00D85C5B" w:rsidP="003D638E">
      <w:pPr>
        <w:pStyle w:val="Nadpis1"/>
        <w:numPr>
          <w:ilvl w:val="1"/>
          <w:numId w:val="5"/>
        </w:numPr>
        <w:spacing w:before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3172B1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3172B1">
        <w:rPr>
          <w:rFonts w:eastAsia="Times New Roman" w:cs="Times New Roman"/>
          <w:b w:val="0"/>
          <w:u w:val="none"/>
          <w:lang w:eastAsia="cs-CZ"/>
        </w:rPr>
        <w:t>Sml</w:t>
      </w:r>
      <w:r w:rsidRPr="003172B1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619B93F7" w:rsidR="00D85C5B" w:rsidRPr="003172B1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3172B1">
        <w:rPr>
          <w:rFonts w:eastAsia="Times New Roman" w:cs="Times New Roman"/>
          <w:lang w:eastAsia="cs-CZ"/>
        </w:rPr>
        <w:t xml:space="preserve">za Kupujícího p. </w:t>
      </w:r>
      <w:r w:rsidR="003172B1" w:rsidRPr="003172B1">
        <w:rPr>
          <w:rFonts w:eastAsia="Times New Roman" w:cs="Times New Roman"/>
          <w:lang w:eastAsia="cs-CZ"/>
        </w:rPr>
        <w:t xml:space="preserve">Martin </w:t>
      </w:r>
      <w:proofErr w:type="spellStart"/>
      <w:r w:rsidR="003172B1" w:rsidRPr="003172B1">
        <w:rPr>
          <w:rFonts w:eastAsia="Times New Roman" w:cs="Times New Roman"/>
          <w:lang w:eastAsia="cs-CZ"/>
        </w:rPr>
        <w:t>Hrbas</w:t>
      </w:r>
      <w:proofErr w:type="spellEnd"/>
      <w:r w:rsidRPr="003172B1">
        <w:rPr>
          <w:rFonts w:eastAsia="Times New Roman" w:cs="Times New Roman"/>
          <w:lang w:eastAsia="cs-CZ"/>
        </w:rPr>
        <w:t xml:space="preserve">, tel. </w:t>
      </w:r>
      <w:r w:rsidR="003172B1" w:rsidRPr="003172B1">
        <w:rPr>
          <w:rFonts w:eastAsia="Times New Roman" w:cs="Times New Roman"/>
          <w:lang w:eastAsia="cs-CZ"/>
        </w:rPr>
        <w:t>+420 720 933 714</w:t>
      </w:r>
      <w:r w:rsidRPr="003172B1">
        <w:rPr>
          <w:rFonts w:eastAsia="Times New Roman" w:cs="Times New Roman"/>
          <w:lang w:eastAsia="cs-CZ"/>
        </w:rPr>
        <w:t xml:space="preserve">, email </w:t>
      </w:r>
      <w:r w:rsidR="003172B1" w:rsidRPr="003172B1">
        <w:rPr>
          <w:rFonts w:eastAsia="Times New Roman" w:cs="Times New Roman"/>
          <w:lang w:eastAsia="cs-CZ"/>
        </w:rPr>
        <w:t>Hrbas@spravazeleznic.cz,</w:t>
      </w:r>
    </w:p>
    <w:p w14:paraId="5FEEEEAB" w14:textId="35B4C304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804993">
        <w:rPr>
          <w:rFonts w:eastAsia="Times New Roman" w:cs="Times New Roman"/>
          <w:lang w:eastAsia="cs-CZ"/>
        </w:rPr>
        <w:t xml:space="preserve">za Prodávajícího </w:t>
      </w:r>
      <w:r w:rsidR="00804993">
        <w:rPr>
          <w:rFonts w:eastAsia="Times New Roman" w:cs="Times New Roman"/>
          <w:lang w:eastAsia="cs-CZ"/>
        </w:rPr>
        <w:t>p.</w:t>
      </w:r>
      <w:r w:rsidRPr="00804993">
        <w:rPr>
          <w:rFonts w:eastAsia="Times New Roman" w:cs="Times New Roman"/>
          <w:lang w:eastAsia="cs-CZ"/>
        </w:rPr>
        <w:t xml:space="preserve"> </w:t>
      </w:r>
      <w:r w:rsidR="00804993" w:rsidRPr="00B42F40">
        <w:t>"[</w:t>
      </w:r>
      <w:proofErr w:type="gramStart"/>
      <w:r w:rsidR="00804993" w:rsidRPr="00B42F40">
        <w:rPr>
          <w:highlight w:val="yellow"/>
        </w:rPr>
        <w:t>VLOŽÍ</w:t>
      </w:r>
      <w:proofErr w:type="gramEnd"/>
      <w:r w:rsidR="00804993" w:rsidRPr="00B42F40">
        <w:rPr>
          <w:highlight w:val="yellow"/>
        </w:rPr>
        <w:t xml:space="preserve"> </w:t>
      </w:r>
      <w:r w:rsidR="00804993">
        <w:rPr>
          <w:highlight w:val="yellow"/>
        </w:rPr>
        <w:t>PRODÁVAJÍCÍ</w:t>
      </w:r>
      <w:r w:rsidR="00804993" w:rsidRPr="00B42F40">
        <w:t>]"</w:t>
      </w:r>
      <w:r w:rsidRPr="00804993">
        <w:rPr>
          <w:rFonts w:eastAsia="Times New Roman" w:cs="Times New Roman"/>
          <w:lang w:eastAsia="cs-CZ"/>
        </w:rPr>
        <w:t xml:space="preserve">, tel. </w:t>
      </w:r>
      <w:r w:rsidR="00804993" w:rsidRPr="00B42F40">
        <w:t>"[</w:t>
      </w:r>
      <w:r w:rsidR="00804993" w:rsidRPr="00B42F40">
        <w:rPr>
          <w:highlight w:val="yellow"/>
        </w:rPr>
        <w:t xml:space="preserve">VLOŽÍ </w:t>
      </w:r>
      <w:r w:rsidR="00804993">
        <w:rPr>
          <w:highlight w:val="yellow"/>
        </w:rPr>
        <w:t>PRODÁVAJÍCÍ</w:t>
      </w:r>
      <w:r w:rsidR="00804993" w:rsidRPr="00B42F40">
        <w:t>]"</w:t>
      </w:r>
      <w:r w:rsidRPr="00804993">
        <w:rPr>
          <w:rFonts w:eastAsia="Times New Roman" w:cs="Times New Roman"/>
          <w:lang w:eastAsia="cs-CZ"/>
        </w:rPr>
        <w:t xml:space="preserve">, email </w:t>
      </w:r>
      <w:r w:rsidR="00804993" w:rsidRPr="00B42F40">
        <w:t>"[</w:t>
      </w:r>
      <w:r w:rsidR="00804993" w:rsidRPr="00B42F40">
        <w:rPr>
          <w:highlight w:val="yellow"/>
        </w:rPr>
        <w:t xml:space="preserve">VLOŽÍ </w:t>
      </w:r>
      <w:r w:rsidR="00804993">
        <w:rPr>
          <w:highlight w:val="yellow"/>
        </w:rPr>
        <w:t>PRODÁVAJÍCÍ</w:t>
      </w:r>
      <w:r w:rsidR="00804993" w:rsidRPr="00B42F40">
        <w:t>]"</w:t>
      </w:r>
    </w:p>
    <w:p w14:paraId="6C470B75" w14:textId="31B4D548" w:rsidR="00D85C5B" w:rsidRPr="009146AF" w:rsidRDefault="008B1447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</w:t>
      </w:r>
      <w:proofErr w:type="gramStart"/>
      <w:r w:rsidRPr="009146AF">
        <w:rPr>
          <w:rFonts w:eastAsia="Times New Roman" w:cs="Times New Roman"/>
          <w:b w:val="0"/>
          <w:u w:val="none"/>
          <w:lang w:eastAsia="cs-CZ"/>
        </w:rPr>
        <w:t>označí</w:t>
      </w:r>
      <w:proofErr w:type="gramEnd"/>
      <w:r w:rsidRPr="009146AF">
        <w:rPr>
          <w:rFonts w:eastAsia="Times New Roman" w:cs="Times New Roman"/>
          <w:b w:val="0"/>
          <w:u w:val="none"/>
          <w:lang w:eastAsia="cs-CZ"/>
        </w:rPr>
        <w:t xml:space="preserve">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</w:t>
      </w:r>
      <w:proofErr w:type="gramStart"/>
      <w:r w:rsidRPr="009146AF">
        <w:rPr>
          <w:rFonts w:eastAsia="Times New Roman" w:cs="Times New Roman"/>
          <w:b w:val="0"/>
          <w:u w:val="none"/>
          <w:lang w:eastAsia="cs-CZ"/>
        </w:rPr>
        <w:t>neoznačí</w:t>
      </w:r>
      <w:proofErr w:type="gramEnd"/>
      <w:r w:rsidRPr="009146AF">
        <w:rPr>
          <w:rFonts w:eastAsia="Times New Roman" w:cs="Times New Roman"/>
          <w:b w:val="0"/>
          <w:u w:val="none"/>
          <w:lang w:eastAsia="cs-CZ"/>
        </w:rPr>
        <w:t xml:space="preserve">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Default="000C5DA0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E25C93E" w14:textId="3AA632BB" w:rsidR="006B0CBC" w:rsidRPr="006B0CBC" w:rsidRDefault="006B0CBC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b w:val="0"/>
          <w:bCs/>
          <w:lang w:eastAsia="cs-CZ"/>
        </w:rPr>
      </w:pPr>
      <w:r w:rsidRPr="006B0CBC">
        <w:rPr>
          <w:b w:val="0"/>
          <w:bCs/>
          <w:iCs/>
          <w:u w:val="none"/>
        </w:rPr>
        <w:t xml:space="preserve">Smluvní strany </w:t>
      </w:r>
      <w:r w:rsidRPr="006B0CBC">
        <w:rPr>
          <w:b w:val="0"/>
          <w:bCs/>
          <w:u w:val="none"/>
        </w:rPr>
        <w:t>stvrzují</w:t>
      </w:r>
      <w:r w:rsidRPr="006B0CBC">
        <w:rPr>
          <w:b w:val="0"/>
          <w:bCs/>
          <w:iCs/>
          <w:u w:val="none"/>
        </w:rPr>
        <w:t xml:space="preserve">, že při uzavírání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6B0CBC">
        <w:rPr>
          <w:b w:val="0"/>
          <w:bCs/>
          <w:iCs/>
          <w:u w:val="none"/>
        </w:rPr>
        <w:t>compliance</w:t>
      </w:r>
      <w:proofErr w:type="spellEnd"/>
      <w:r w:rsidRPr="006B0CBC">
        <w:rPr>
          <w:b w:val="0"/>
          <w:bCs/>
          <w:iCs/>
          <w:u w:val="none"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 w:rsidRPr="006B0CBC">
        <w:rPr>
          <w:b w:val="0"/>
          <w:bCs/>
          <w:u w:val="none"/>
        </w:rPr>
        <w:t>Správa železnic, státní organizace, má výše uvedené dokumenty k dispozici na webových stránkách:</w:t>
      </w:r>
      <w:r w:rsidRPr="006B0CBC">
        <w:rPr>
          <w:b w:val="0"/>
          <w:bCs/>
        </w:rPr>
        <w:t xml:space="preserve"> </w:t>
      </w:r>
      <w:hyperlink r:id="rId11" w:history="1">
        <w:r w:rsidRPr="006B0CBC">
          <w:rPr>
            <w:rStyle w:val="Hypertextovodkaz"/>
            <w:b w:val="0"/>
            <w:bCs/>
          </w:rPr>
          <w:t>https://www.spravazeleznic.cz/o-nas/nazadouci-jednani-a-boj-s-korupci</w:t>
        </w:r>
      </w:hyperlink>
    </w:p>
    <w:p w14:paraId="58AA56B5" w14:textId="1B4F4971" w:rsidR="00DC41AD" w:rsidRDefault="00A453A2" w:rsidP="00C3665D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113ED116" w:rsidR="00A453A2" w:rsidRPr="00483C85" w:rsidRDefault="00A453A2" w:rsidP="006B0CBC">
      <w:pPr>
        <w:pStyle w:val="Nadpis1"/>
        <w:numPr>
          <w:ilvl w:val="1"/>
          <w:numId w:val="5"/>
        </w:numPr>
        <w:spacing w:before="120" w:line="240" w:lineRule="auto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 není obchodní společností, ve které veřejný funkcionář uvedený v</w:t>
      </w:r>
      <w:r w:rsidR="003631B0">
        <w:rPr>
          <w:b w:val="0"/>
          <w:u w:val="none"/>
          <w:lang w:eastAsia="cs-CZ"/>
        </w:rPr>
        <w:t> 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6B0CBC">
      <w:pPr>
        <w:pStyle w:val="Nadpis1"/>
        <w:numPr>
          <w:ilvl w:val="1"/>
          <w:numId w:val="5"/>
        </w:numPr>
        <w:spacing w:before="120" w:line="240" w:lineRule="auto"/>
        <w:jc w:val="both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03B65EFC" w:rsidR="00BD32CD" w:rsidRPr="00483C85" w:rsidRDefault="00B25AED" w:rsidP="006B0CBC">
      <w:pPr>
        <w:pStyle w:val="Nadpis1"/>
        <w:numPr>
          <w:ilvl w:val="0"/>
          <w:numId w:val="12"/>
        </w:numPr>
        <w:spacing w:before="120" w:line="240" w:lineRule="auto"/>
        <w:jc w:val="both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</w:t>
      </w:r>
      <w:r w:rsidR="003631B0">
        <w:rPr>
          <w:b w:val="0"/>
          <w:u w:val="none"/>
          <w:lang w:eastAsia="cs-CZ"/>
        </w:rPr>
        <w:t> </w:t>
      </w:r>
      <w:r w:rsidRPr="00483C85">
        <w:rPr>
          <w:b w:val="0"/>
          <w:u w:val="none"/>
          <w:lang w:eastAsia="cs-CZ"/>
        </w:rPr>
        <w:t>omezujících opatřeních vzhledem k činnostem Ruska destabilizujícím situaci na</w:t>
      </w:r>
      <w:r w:rsidR="003631B0">
        <w:rPr>
          <w:b w:val="0"/>
          <w:u w:val="none"/>
          <w:lang w:eastAsia="cs-CZ"/>
        </w:rPr>
        <w:t> </w:t>
      </w:r>
      <w:r w:rsidRPr="00483C85">
        <w:rPr>
          <w:b w:val="0"/>
          <w:u w:val="none"/>
          <w:lang w:eastAsia="cs-CZ"/>
        </w:rPr>
        <w:t>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</w:t>
      </w:r>
      <w:r w:rsidR="00893FF1" w:rsidRPr="00893FF1">
        <w:rPr>
          <w:b w:val="0"/>
          <w:u w:val="none"/>
          <w:lang w:eastAsia="cs-CZ"/>
        </w:rPr>
        <w:t>jakož i čl. 10 odst. 1, 3, odst. 6 písm. a) až</w:t>
      </w:r>
      <w:r w:rsidR="003631B0">
        <w:rPr>
          <w:b w:val="0"/>
          <w:u w:val="none"/>
          <w:lang w:eastAsia="cs-CZ"/>
        </w:rPr>
        <w:t> </w:t>
      </w:r>
      <w:r w:rsidR="00893FF1" w:rsidRPr="00893FF1">
        <w:rPr>
          <w:b w:val="0"/>
          <w:u w:val="none"/>
          <w:lang w:eastAsia="cs-CZ"/>
        </w:rPr>
        <w:t>e), odst. 8, 9 a 10, článků 11, 12, 13 a 14 směrnice 2014/23/EU, čl. 7 písm. a) až d), článku 8 a čl. 10 písm. b) až f) a h) až j) směrnice 2014/24/EU, článku 18, čl. 21 písm. b) až e) a g až i) a článků 29 a 30 směrnice 2014/25/EU a čl. 13 písm.</w:t>
      </w:r>
      <w:r w:rsidR="003631B0">
        <w:rPr>
          <w:b w:val="0"/>
          <w:u w:val="none"/>
          <w:lang w:eastAsia="cs-CZ"/>
        </w:rPr>
        <w:t> </w:t>
      </w:r>
      <w:r w:rsidR="00893FF1" w:rsidRPr="00893FF1">
        <w:rPr>
          <w:b w:val="0"/>
          <w:u w:val="none"/>
          <w:lang w:eastAsia="cs-CZ"/>
        </w:rPr>
        <w:t>a) až d), f) až h) a j) směrnice 2009/81/ES a hlavy VII nařízení Evropského parlamentu a Rady (EU, Euratom) 2018/1046</w:t>
      </w:r>
      <w:r w:rsidRPr="00483C85">
        <w:rPr>
          <w:b w:val="0"/>
          <w:u w:val="none"/>
          <w:lang w:eastAsia="cs-CZ"/>
        </w:rPr>
        <w:t xml:space="preserve">, </w:t>
      </w:r>
    </w:p>
    <w:p w14:paraId="0E058CC9" w14:textId="6B13C25E" w:rsidR="00DC41AD" w:rsidRPr="00483C85" w:rsidRDefault="00BD32CD" w:rsidP="006B0CBC">
      <w:pPr>
        <w:pStyle w:val="Nadpis1"/>
        <w:numPr>
          <w:ilvl w:val="0"/>
          <w:numId w:val="12"/>
        </w:numPr>
        <w:spacing w:before="120" w:line="240" w:lineRule="auto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6B0CBC">
      <w:pPr>
        <w:pStyle w:val="Nadpis1"/>
        <w:numPr>
          <w:ilvl w:val="1"/>
          <w:numId w:val="5"/>
        </w:numPr>
        <w:spacing w:before="120" w:line="240" w:lineRule="auto"/>
        <w:jc w:val="both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6B0CBC">
      <w:pPr>
        <w:pStyle w:val="Nadpis1"/>
        <w:numPr>
          <w:ilvl w:val="1"/>
          <w:numId w:val="5"/>
        </w:numPr>
        <w:spacing w:before="120" w:line="240" w:lineRule="auto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26B3A609" w:rsidR="009768EC" w:rsidRPr="00483C85" w:rsidRDefault="009768EC" w:rsidP="006B0CBC">
      <w:pPr>
        <w:pStyle w:val="Nadpis1"/>
        <w:numPr>
          <w:ilvl w:val="1"/>
          <w:numId w:val="5"/>
        </w:numPr>
        <w:spacing w:before="120" w:line="240" w:lineRule="auto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</w:t>
      </w:r>
      <w:r w:rsidR="003631B0">
        <w:rPr>
          <w:b w:val="0"/>
          <w:u w:val="none"/>
          <w:lang w:eastAsia="cs-CZ"/>
        </w:rPr>
        <w:t> </w:t>
      </w:r>
      <w:r w:rsidRPr="00483C85">
        <w:rPr>
          <w:b w:val="0"/>
          <w:u w:val="none"/>
          <w:lang w:eastAsia="cs-CZ"/>
        </w:rPr>
        <w:t>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652D5F51" w:rsidR="00F010DC" w:rsidRPr="00483C85" w:rsidRDefault="00F010DC" w:rsidP="006B0CBC">
      <w:pPr>
        <w:pStyle w:val="Nadpis1"/>
        <w:numPr>
          <w:ilvl w:val="1"/>
          <w:numId w:val="5"/>
        </w:numPr>
        <w:spacing w:before="120" w:line="240" w:lineRule="auto"/>
        <w:jc w:val="both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>, že</w:t>
      </w:r>
      <w:r w:rsidR="003631B0">
        <w:rPr>
          <w:b w:val="0"/>
          <w:u w:val="none"/>
          <w:lang w:eastAsia="cs-CZ"/>
        </w:rPr>
        <w:t> 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779D81A2" w:rsidR="00BD32CD" w:rsidRPr="00483C85" w:rsidRDefault="003330E9" w:rsidP="006B0CBC">
      <w:pPr>
        <w:pStyle w:val="Nadpis1"/>
        <w:numPr>
          <w:ilvl w:val="1"/>
          <w:numId w:val="5"/>
        </w:numPr>
        <w:spacing w:before="120" w:line="240" w:lineRule="auto"/>
        <w:jc w:val="both"/>
        <w:rPr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Ukáží</w:t>
      </w:r>
      <w:proofErr w:type="gramEnd"/>
      <w:r w:rsidRPr="00483C85">
        <w:rPr>
          <w:b w:val="0"/>
          <w:u w:val="none"/>
          <w:lang w:eastAsia="cs-CZ"/>
        </w:rPr>
        <w:t xml:space="preserve">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</w:t>
      </w:r>
      <w:r w:rsidR="003631B0">
        <w:rPr>
          <w:b w:val="0"/>
          <w:u w:val="none"/>
          <w:lang w:eastAsia="cs-CZ"/>
        </w:rPr>
        <w:t> 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výši </w:t>
      </w:r>
      <w:r w:rsidR="00AA52E0" w:rsidRPr="00517081">
        <w:rPr>
          <w:b w:val="0"/>
          <w:u w:val="none"/>
          <w:lang w:eastAsia="cs-CZ"/>
        </w:rPr>
        <w:t>5</w:t>
      </w:r>
      <w:r w:rsidR="001A3602" w:rsidRPr="00517081">
        <w:rPr>
          <w:b w:val="0"/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C3665D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6113AE99" w:rsidR="00D85C5B" w:rsidRPr="009146AF" w:rsidRDefault="00D85C5B" w:rsidP="006B0CBC">
      <w:pPr>
        <w:pStyle w:val="Nadpis1"/>
        <w:numPr>
          <w:ilvl w:val="2"/>
          <w:numId w:val="5"/>
        </w:numPr>
        <w:spacing w:before="120" w:line="240" w:lineRule="auto"/>
        <w:ind w:hanging="798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57EAF469" w:rsidR="00D85C5B" w:rsidRPr="009146AF" w:rsidRDefault="00D85C5B" w:rsidP="006B0CBC">
      <w:pPr>
        <w:pStyle w:val="Nadpis1"/>
        <w:numPr>
          <w:ilvl w:val="2"/>
          <w:numId w:val="5"/>
        </w:numPr>
        <w:spacing w:before="120" w:line="240" w:lineRule="auto"/>
        <w:ind w:hanging="798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Smlouva je vyhotovena v elektronické podobě, přičemž obě Smluvní strany </w:t>
      </w:r>
      <w:proofErr w:type="gramStart"/>
      <w:r w:rsidRPr="009146AF">
        <w:rPr>
          <w:rFonts w:eastAsia="Times New Roman" w:cs="Times New Roman"/>
          <w:b w:val="0"/>
          <w:u w:val="none"/>
          <w:lang w:eastAsia="cs-CZ"/>
        </w:rPr>
        <w:t>obdrží</w:t>
      </w:r>
      <w:proofErr w:type="gramEnd"/>
      <w:r w:rsidRPr="009146AF">
        <w:rPr>
          <w:rFonts w:eastAsia="Times New Roman" w:cs="Times New Roman"/>
          <w:b w:val="0"/>
          <w:u w:val="none"/>
          <w:lang w:eastAsia="cs-CZ"/>
        </w:rPr>
        <w:t xml:space="preserve">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 xml:space="preserve">ve dvou vyhotoveních pro Kupujícího a jedno </w:t>
      </w:r>
      <w:proofErr w:type="gramStart"/>
      <w:r w:rsidR="00791AC7" w:rsidRPr="009146AF">
        <w:rPr>
          <w:rFonts w:eastAsia="Times New Roman" w:cs="Times New Roman"/>
          <w:b w:val="0"/>
          <w:u w:val="none"/>
          <w:lang w:eastAsia="cs-CZ"/>
        </w:rPr>
        <w:t>obdrží</w:t>
      </w:r>
      <w:proofErr w:type="gramEnd"/>
      <w:r w:rsidR="00791AC7" w:rsidRPr="009146AF">
        <w:rPr>
          <w:rFonts w:eastAsia="Times New Roman" w:cs="Times New Roman"/>
          <w:b w:val="0"/>
          <w:u w:val="none"/>
          <w:lang w:eastAsia="cs-CZ"/>
        </w:rPr>
        <w:t xml:space="preserve">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</w:t>
      </w:r>
      <w:proofErr w:type="gramStart"/>
      <w:r w:rsidRPr="009146AF">
        <w:rPr>
          <w:rFonts w:eastAsia="Times New Roman" w:cs="Times New Roman"/>
          <w:b w:val="0"/>
          <w:u w:val="none"/>
          <w:lang w:eastAsia="cs-CZ"/>
        </w:rPr>
        <w:t>obdrží</w:t>
      </w:r>
      <w:proofErr w:type="gramEnd"/>
      <w:r w:rsidRPr="009146AF">
        <w:rPr>
          <w:rFonts w:eastAsia="Times New Roman" w:cs="Times New Roman"/>
          <w:b w:val="0"/>
          <w:u w:val="none"/>
          <w:lang w:eastAsia="cs-CZ"/>
        </w:rPr>
        <w:t xml:space="preserve">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3D26AF" w:rsidRDefault="008B1447" w:rsidP="006B0CBC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3D26AF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3D26AF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3D2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3D26AF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6B0CB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51708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19578BF2" w:rsidR="00D85C5B" w:rsidRPr="00307EB0" w:rsidRDefault="00D85C5B" w:rsidP="00F91C43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 w:cs="Times New Roman"/>
          <w:lang w:eastAsia="cs-CZ"/>
        </w:rPr>
      </w:pPr>
      <w:r w:rsidRPr="00307EB0">
        <w:rPr>
          <w:rFonts w:eastAsia="Times New Roman" w:cs="Times New Roman"/>
          <w:lang w:eastAsia="cs-CZ"/>
        </w:rPr>
        <w:t>příloha č. 1:</w:t>
      </w:r>
      <w:r w:rsidRPr="00307EB0">
        <w:rPr>
          <w:rFonts w:eastAsia="Times New Roman" w:cs="Times New Roman"/>
          <w:lang w:eastAsia="cs-CZ"/>
        </w:rPr>
        <w:tab/>
      </w:r>
      <w:r w:rsidR="00307EB0" w:rsidRPr="00307EB0">
        <w:rPr>
          <w:rFonts w:eastAsia="Times New Roman" w:cs="Times New Roman"/>
          <w:lang w:eastAsia="cs-CZ"/>
        </w:rPr>
        <w:t>Obchodní podmínky</w:t>
      </w:r>
    </w:p>
    <w:p w14:paraId="04306CC3" w14:textId="4F922E92" w:rsidR="006B0CBC" w:rsidRDefault="00CC1601" w:rsidP="006B0CBC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307EB0">
        <w:rPr>
          <w:rFonts w:eastAsia="Times New Roman" w:cs="Times New Roman"/>
          <w:lang w:eastAsia="cs-CZ"/>
        </w:rPr>
        <w:t>příloha č. 2</w:t>
      </w:r>
      <w:r w:rsidRPr="006B0CBC">
        <w:rPr>
          <w:rFonts w:eastAsia="Times New Roman" w:cs="Times New Roman"/>
          <w:lang w:eastAsia="cs-CZ"/>
        </w:rPr>
        <w:t>:</w:t>
      </w:r>
      <w:r w:rsidRPr="006B0CBC">
        <w:rPr>
          <w:rFonts w:eastAsia="Times New Roman" w:cs="Times New Roman"/>
          <w:lang w:eastAsia="cs-CZ"/>
        </w:rPr>
        <w:tab/>
      </w:r>
      <w:r w:rsidR="006B0CBC" w:rsidRPr="006B0CBC">
        <w:rPr>
          <w:rFonts w:ascii="Calibri" w:hAnsi="Calibri"/>
          <w:sz w:val="22"/>
          <w:szCs w:val="22"/>
        </w:rPr>
        <w:t xml:space="preserve">Seznam poddodavatelů </w:t>
      </w:r>
    </w:p>
    <w:p w14:paraId="1416137A" w14:textId="66543550" w:rsidR="00033414" w:rsidRPr="006B0CBC" w:rsidRDefault="00033414" w:rsidP="00F91C43">
      <w:pPr>
        <w:overflowPunct w:val="0"/>
        <w:autoSpaceDE w:val="0"/>
        <w:autoSpaceDN w:val="0"/>
        <w:adjustRightInd w:val="0"/>
        <w:spacing w:after="120" w:line="240" w:lineRule="auto"/>
        <w:ind w:left="1418" w:hanging="1418"/>
        <w:textAlignment w:val="baseline"/>
        <w:rPr>
          <w:rFonts w:eastAsia="Times New Roman" w:cs="Times New Roman"/>
          <w:highlight w:val="lightGray"/>
          <w:lang w:eastAsia="cs-CZ"/>
        </w:rPr>
      </w:pPr>
      <w:r w:rsidRPr="006B0CBC">
        <w:rPr>
          <w:rFonts w:eastAsia="Times New Roman" w:cs="Times New Roman"/>
          <w:highlight w:val="lightGray"/>
          <w:lang w:eastAsia="cs-CZ"/>
        </w:rPr>
        <w:t xml:space="preserve">příloha č. 3: </w:t>
      </w:r>
      <w:r w:rsidRPr="006B0CBC">
        <w:rPr>
          <w:rFonts w:eastAsia="Times New Roman" w:cs="Times New Roman"/>
          <w:highlight w:val="lightGray"/>
          <w:lang w:eastAsia="cs-CZ"/>
        </w:rPr>
        <w:tab/>
        <w:t>plná moc (pouze v případě zastoupení prodávajícího osobou na základě plné moci)</w:t>
      </w:r>
    </w:p>
    <w:p w14:paraId="478E20E5" w14:textId="3290BB12" w:rsidR="00606240" w:rsidRDefault="00606240" w:rsidP="00F91C43">
      <w:pPr>
        <w:overflowPunct w:val="0"/>
        <w:autoSpaceDE w:val="0"/>
        <w:autoSpaceDN w:val="0"/>
        <w:adjustRightInd w:val="0"/>
        <w:spacing w:after="120" w:line="240" w:lineRule="auto"/>
        <w:ind w:left="1418" w:hanging="1418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6716A2" w14:textId="77777777" w:rsidR="00606240" w:rsidRDefault="00606240" w:rsidP="006062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>
        <w:rPr>
          <w:rFonts w:eastAsia="Times New Roman" w:cs="Times New Roman"/>
          <w:lang w:eastAsia="cs-CZ"/>
        </w:rPr>
        <w:t> Ostravě</w:t>
      </w:r>
      <w:r w:rsidRPr="000C5DA0">
        <w:rPr>
          <w:rFonts w:eastAsia="Times New Roman" w:cs="Times New Roman"/>
          <w:lang w:eastAsia="cs-CZ"/>
        </w:rPr>
        <w:t xml:space="preserve"> dne</w:t>
      </w:r>
      <w:r>
        <w:rPr>
          <w:rFonts w:eastAsia="Times New Roman" w:cs="Times New Roman"/>
          <w:lang w:eastAsia="cs-CZ"/>
        </w:rPr>
        <w:t xml:space="preserve"> </w:t>
      </w:r>
      <w:r w:rsidRPr="005B480A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>
        <w:rPr>
          <w:highlight w:val="yellow"/>
        </w:rPr>
        <w:t>PRODÁVAJÍCÍ</w:t>
      </w:r>
      <w:r w:rsidRPr="00B42F40">
        <w:t>]"</w:t>
      </w:r>
      <w:r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>
        <w:rPr>
          <w:rFonts w:eastAsia="Times New Roman" w:cs="Times New Roman"/>
          <w:lang w:eastAsia="cs-CZ"/>
        </w:rPr>
        <w:t>…………………</w:t>
      </w:r>
    </w:p>
    <w:p w14:paraId="4CDC2057" w14:textId="77777777" w:rsidR="00606240" w:rsidRPr="000C5DA0" w:rsidRDefault="00606240" w:rsidP="006062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3D17B21" w14:textId="77777777" w:rsidR="00606240" w:rsidRDefault="00606240" w:rsidP="006062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6D6C72" w14:textId="77777777" w:rsidR="00606240" w:rsidRDefault="00606240" w:rsidP="006062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EE60185" w14:textId="77777777" w:rsidR="00606240" w:rsidRDefault="00606240" w:rsidP="006062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D51652" w14:textId="77777777" w:rsidR="00606240" w:rsidRDefault="00606240" w:rsidP="006062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1C61AD0" w14:textId="77777777" w:rsidR="00606240" w:rsidRDefault="00606240" w:rsidP="006062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7FF5AEE" w14:textId="77777777" w:rsidR="00606240" w:rsidRPr="000C5DA0" w:rsidRDefault="00606240" w:rsidP="006062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3A502D3C" w14:textId="77777777" w:rsidR="00606240" w:rsidRDefault="00606240" w:rsidP="006062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  <w:t>Za Prodávajícího</w:t>
      </w:r>
    </w:p>
    <w:p w14:paraId="30E4294B" w14:textId="77777777" w:rsidR="00606240" w:rsidRPr="00AE2DD1" w:rsidRDefault="00606240" w:rsidP="00606240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>Ing. 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b/>
        </w:rPr>
        <w:t>"[</w:t>
      </w:r>
      <w:proofErr w:type="gramStart"/>
      <w:r w:rsidRPr="00AE2DD1">
        <w:rPr>
          <w:b/>
          <w:highlight w:val="yellow"/>
        </w:rPr>
        <w:t>VLOŽÍ</w:t>
      </w:r>
      <w:proofErr w:type="gramEnd"/>
      <w:r w:rsidRPr="00AE2DD1">
        <w:rPr>
          <w:b/>
          <w:highlight w:val="yellow"/>
        </w:rPr>
        <w:t xml:space="preserve"> </w:t>
      </w:r>
      <w:r w:rsidRPr="00041088">
        <w:rPr>
          <w:b/>
          <w:highlight w:val="yellow"/>
        </w:rPr>
        <w:t>PRODÁVAJÍCÍ</w:t>
      </w:r>
      <w:r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C10FB90" w14:textId="77777777" w:rsidR="00606240" w:rsidRPr="00E45E2F" w:rsidRDefault="00606240" w:rsidP="006062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>
        <w:rPr>
          <w:highlight w:val="yellow"/>
        </w:rPr>
        <w:t>PRODÁVAJÍCÍ</w:t>
      </w:r>
      <w:r w:rsidRPr="00B42F40">
        <w:t>]"</w:t>
      </w:r>
    </w:p>
    <w:p w14:paraId="728F8A91" w14:textId="77777777" w:rsidR="00606240" w:rsidRDefault="00606240" w:rsidP="006062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Pr="002F6566">
        <w:rPr>
          <w:rFonts w:eastAsia="Calibri" w:cs="Times New Roman"/>
        </w:rPr>
        <w:tab/>
      </w:r>
      <w:r w:rsidRPr="002F6566">
        <w:rPr>
          <w:rFonts w:eastAsia="Calibri" w:cs="Times New Roman"/>
        </w:rPr>
        <w:tab/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>
        <w:rPr>
          <w:highlight w:val="yellow"/>
        </w:rPr>
        <w:t>PRODÁVAJÍCÍ</w:t>
      </w:r>
      <w:r w:rsidRPr="00B42F40">
        <w:t>]"</w:t>
      </w:r>
      <w:r w:rsidRPr="002F6566">
        <w:rPr>
          <w:rFonts w:eastAsia="Calibri" w:cs="Times New Roman"/>
        </w:rPr>
        <w:tab/>
      </w:r>
      <w:r w:rsidRPr="002F6566">
        <w:rPr>
          <w:rFonts w:eastAsia="Calibri" w:cs="Times New Roman"/>
        </w:rPr>
        <w:tab/>
      </w:r>
      <w:r w:rsidRPr="002F6566">
        <w:rPr>
          <w:rFonts w:eastAsia="Calibri" w:cs="Times New Roman"/>
        </w:rPr>
        <w:tab/>
      </w:r>
    </w:p>
    <w:p w14:paraId="07C3D2EB" w14:textId="77777777" w:rsidR="00606240" w:rsidRDefault="00606240" w:rsidP="00606240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7E7F26C2" w14:textId="77777777" w:rsidR="00606240" w:rsidRDefault="00606240" w:rsidP="00606240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6EFED2D1" w14:textId="77777777" w:rsidR="00606240" w:rsidRDefault="00606240" w:rsidP="00606240">
      <w:pPr>
        <w:suppressAutoHyphens/>
        <w:spacing w:before="120" w:line="276" w:lineRule="auto"/>
        <w:rPr>
          <w:rFonts w:eastAsia="Calibri"/>
        </w:rPr>
      </w:pPr>
      <w:r w:rsidRPr="005B480A">
        <w:rPr>
          <w:rFonts w:eastAsia="Calibri"/>
          <w:highlight w:val="lightGray"/>
        </w:rPr>
        <w:t>Tato Smlouva byla uveřejněna prostřednictvím registru smluv dne …………</w:t>
      </w:r>
    </w:p>
    <w:p w14:paraId="75657F1F" w14:textId="77777777" w:rsidR="00606240" w:rsidRPr="00593AE5" w:rsidRDefault="00606240" w:rsidP="00F91C43">
      <w:pPr>
        <w:overflowPunct w:val="0"/>
        <w:autoSpaceDE w:val="0"/>
        <w:autoSpaceDN w:val="0"/>
        <w:adjustRightInd w:val="0"/>
        <w:spacing w:after="120" w:line="240" w:lineRule="auto"/>
        <w:ind w:left="1418" w:hanging="1418"/>
        <w:textAlignment w:val="baseline"/>
        <w:rPr>
          <w:rFonts w:eastAsia="Times New Roman" w:cs="Times New Roman"/>
          <w:highlight w:val="green"/>
          <w:lang w:eastAsia="cs-CZ"/>
        </w:rPr>
      </w:pPr>
    </w:p>
    <w:sectPr w:rsidR="00606240" w:rsidRPr="00593AE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4A4B9" w14:textId="77777777" w:rsidR="009B7F92" w:rsidRDefault="009B7F92" w:rsidP="00962258">
      <w:pPr>
        <w:spacing w:after="0" w:line="240" w:lineRule="auto"/>
      </w:pPr>
      <w:r>
        <w:separator/>
      </w:r>
    </w:p>
  </w:endnote>
  <w:endnote w:type="continuationSeparator" w:id="0">
    <w:p w14:paraId="5D19B534" w14:textId="77777777" w:rsidR="009B7F92" w:rsidRDefault="009B7F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473"/>
      <w:gridCol w:w="283"/>
    </w:tblGrid>
    <w:tr w:rsidR="001813BF" w14:paraId="11868A64" w14:textId="77777777" w:rsidTr="006E020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61A3DC6C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1C0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1C0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5473" w:type="dxa"/>
          <w:shd w:val="clear" w:color="auto" w:fill="auto"/>
          <w:tcMar>
            <w:left w:w="0" w:type="dxa"/>
            <w:right w:w="0" w:type="dxa"/>
          </w:tcMar>
        </w:tcPr>
        <w:p w14:paraId="4B814B68" w14:textId="77777777" w:rsidR="006E0200" w:rsidRDefault="006E0200" w:rsidP="006E0200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3A36A794" w14:textId="630C561A" w:rsidR="006E0200" w:rsidRDefault="006E0200" w:rsidP="006E0200">
          <w:pPr>
            <w:pStyle w:val="Zpat0"/>
            <w:rPr>
              <w:bCs/>
            </w:rPr>
          </w:pPr>
          <w:r>
            <w:rPr>
              <w:bCs/>
            </w:rPr>
            <w:t xml:space="preserve">Dvojité pružné kroužky </w:t>
          </w:r>
          <w:proofErr w:type="spellStart"/>
          <w:r>
            <w:rPr>
              <w:bCs/>
            </w:rPr>
            <w:t>Fe</w:t>
          </w:r>
          <w:proofErr w:type="spellEnd"/>
          <w:r>
            <w:rPr>
              <w:bCs/>
            </w:rPr>
            <w:t xml:space="preserve"> 6</w:t>
          </w:r>
        </w:p>
        <w:p w14:paraId="194DC420" w14:textId="3567A242" w:rsidR="001813BF" w:rsidRDefault="006E0200" w:rsidP="006E0200">
          <w:pPr>
            <w:pStyle w:val="Zpat"/>
            <w:jc w:val="right"/>
          </w:pPr>
          <w:r>
            <w:t>63523100</w:t>
          </w:r>
        </w:p>
      </w:tc>
      <w:tc>
        <w:tcPr>
          <w:tcW w:w="283" w:type="dxa"/>
        </w:tcPr>
        <w:p w14:paraId="5769D112" w14:textId="77777777" w:rsidR="001813BF" w:rsidRDefault="001813BF" w:rsidP="00093A53">
          <w:pPr>
            <w:pStyle w:val="Zpat"/>
          </w:pPr>
        </w:p>
      </w:tc>
    </w:tr>
    <w:tr w:rsidR="006E0200" w14:paraId="19287318" w14:textId="77777777" w:rsidTr="006E020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1635E3" w14:textId="77777777" w:rsidR="006E0200" w:rsidRPr="00B8518B" w:rsidRDefault="006E0200" w:rsidP="00093A5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1E2945" w14:textId="77777777" w:rsidR="006E0200" w:rsidRDefault="006E0200" w:rsidP="00093A53">
          <w:pPr>
            <w:pStyle w:val="Zpat"/>
          </w:pPr>
        </w:p>
      </w:tc>
      <w:tc>
        <w:tcPr>
          <w:tcW w:w="5473" w:type="dxa"/>
          <w:shd w:val="clear" w:color="auto" w:fill="auto"/>
          <w:tcMar>
            <w:left w:w="0" w:type="dxa"/>
            <w:right w:w="0" w:type="dxa"/>
          </w:tcMar>
        </w:tcPr>
        <w:p w14:paraId="3E2213CF" w14:textId="77777777" w:rsidR="006E0200" w:rsidRDefault="006E0200" w:rsidP="00093A53">
          <w:pPr>
            <w:pStyle w:val="Zpat"/>
          </w:pPr>
        </w:p>
      </w:tc>
      <w:tc>
        <w:tcPr>
          <w:tcW w:w="283" w:type="dxa"/>
        </w:tcPr>
        <w:p w14:paraId="3C5EBA93" w14:textId="77777777" w:rsidR="006E0200" w:rsidRDefault="006E0200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602EAD5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1C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1C0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6F2A826B" w14:textId="77777777" w:rsidR="001813BF" w:rsidRDefault="00931F33" w:rsidP="00093A53">
          <w:pPr>
            <w:pStyle w:val="Zpat"/>
            <w:rPr>
              <w:b/>
              <w:bCs/>
            </w:rPr>
          </w:pPr>
          <w:r>
            <w:rPr>
              <w:b/>
              <w:bCs/>
            </w:rPr>
            <w:t>Oblastní ředitelství Ostrava</w:t>
          </w:r>
        </w:p>
        <w:p w14:paraId="63CC9434" w14:textId="77777777" w:rsidR="00931F33" w:rsidRDefault="00931F33" w:rsidP="00093A53">
          <w:pPr>
            <w:pStyle w:val="Zpat"/>
            <w:rPr>
              <w:b/>
              <w:bCs/>
            </w:rPr>
          </w:pPr>
          <w:r>
            <w:rPr>
              <w:b/>
              <w:bCs/>
            </w:rPr>
            <w:t>Muglinovská 1038/5</w:t>
          </w:r>
        </w:p>
        <w:p w14:paraId="08C54210" w14:textId="2FE86B01" w:rsidR="00931F33" w:rsidRPr="00931F33" w:rsidRDefault="00931F33" w:rsidP="00093A53">
          <w:pPr>
            <w:pStyle w:val="Zpat"/>
            <w:rPr>
              <w:b/>
              <w:bCs/>
            </w:rPr>
          </w:pPr>
          <w:r>
            <w:rPr>
              <w:b/>
              <w:bCs/>
            </w:rPr>
            <w:t>702 00 Ostrava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9E33" w14:textId="77777777" w:rsidR="009B7F92" w:rsidRDefault="009B7F92" w:rsidP="00962258">
      <w:pPr>
        <w:spacing w:after="0" w:line="240" w:lineRule="auto"/>
      </w:pPr>
      <w:r>
        <w:separator/>
      </w:r>
    </w:p>
  </w:footnote>
  <w:footnote w:type="continuationSeparator" w:id="0">
    <w:p w14:paraId="70318E2F" w14:textId="77777777" w:rsidR="009B7F92" w:rsidRDefault="009B7F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6"/>
      <w:gridCol w:w="21034"/>
    </w:tblGrid>
    <w:tr w:rsidR="00F1715C" w14:paraId="2ECB6F9F" w14:textId="77777777" w:rsidTr="00713CB1">
      <w:trPr>
        <w:trHeight w:hRule="exact" w:val="1878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8F60908" w14:textId="77777777" w:rsidR="00050CCD" w:rsidRDefault="00050CCD"/>
        <w:tbl>
          <w:tblPr>
            <w:tblStyle w:val="Mkatabulky"/>
            <w:tblW w:w="21034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0517"/>
            <w:gridCol w:w="10517"/>
          </w:tblGrid>
          <w:tr w:rsidR="00713CB1" w:rsidRPr="00FE732B" w14:paraId="05400EB0" w14:textId="77777777" w:rsidTr="00713CB1">
            <w:trPr>
              <w:trHeight w:hRule="exact" w:val="826"/>
            </w:trPr>
            <w:tc>
              <w:tcPr>
                <w:tcW w:w="10517" w:type="dxa"/>
              </w:tcPr>
              <w:p w14:paraId="68080458" w14:textId="5A655A03" w:rsidR="00713CB1" w:rsidRPr="005242FC" w:rsidRDefault="00713CB1" w:rsidP="006B0CBC">
                <w:pPr>
                  <w:pStyle w:val="Nzev"/>
                  <w:keepLines/>
                  <w:spacing w:before="0" w:after="0" w:line="264" w:lineRule="auto"/>
                  <w:contextualSpacing/>
                  <w:jc w:val="right"/>
                  <w:rPr>
                    <w:sz w:val="18"/>
                    <w:u w:val="none"/>
                    <w:lang w:eastAsia="en-US"/>
                  </w:rPr>
                </w:pPr>
                <w:r w:rsidRPr="005242FC">
                  <w:rPr>
                    <w:b w:val="0"/>
                    <w:sz w:val="18"/>
                    <w:u w:val="none"/>
                  </w:rPr>
                  <w:t xml:space="preserve">Příloha č. </w:t>
                </w:r>
                <w:r>
                  <w:rPr>
                    <w:b w:val="0"/>
                    <w:sz w:val="18"/>
                    <w:u w:val="none"/>
                  </w:rPr>
                  <w:t>3</w:t>
                </w:r>
                <w:r w:rsidRPr="005242FC">
                  <w:rPr>
                    <w:b w:val="0"/>
                    <w:sz w:val="18"/>
                    <w:u w:val="none"/>
                  </w:rPr>
                  <w:t xml:space="preserve"> Výzvy k podání nabídky</w:t>
                </w:r>
              </w:p>
              <w:p w14:paraId="169B97BC" w14:textId="77777777" w:rsidR="00713CB1" w:rsidRDefault="00713CB1" w:rsidP="00713CB1">
                <w:pPr>
                  <w:pStyle w:val="Nzev"/>
                  <w:keepLines/>
                  <w:spacing w:before="0" w:after="0"/>
                  <w:contextualSpacing/>
                  <w:jc w:val="right"/>
                  <w:rPr>
                    <w:b w:val="0"/>
                    <w:sz w:val="18"/>
                    <w:u w:val="none"/>
                  </w:rPr>
                </w:pPr>
                <w:r>
                  <w:rPr>
                    <w:b w:val="0"/>
                    <w:sz w:val="18"/>
                    <w:u w:val="none"/>
                  </w:rPr>
                  <w:t xml:space="preserve">Závazný vzor kupní smlouvy </w:t>
                </w:r>
              </w:p>
              <w:p w14:paraId="78C85C8F" w14:textId="77777777" w:rsidR="00713CB1" w:rsidRDefault="00713CB1" w:rsidP="00713CB1">
                <w:pPr>
                  <w:pStyle w:val="Zhlav"/>
                  <w:jc w:val="right"/>
                  <w:rPr>
                    <w:rFonts w:eastAsia="Times New Roman"/>
                    <w:highlight w:val="lightGray"/>
                    <w:lang w:eastAsia="cs-CZ"/>
                  </w:rPr>
                </w:pPr>
              </w:p>
            </w:tc>
            <w:tc>
              <w:tcPr>
                <w:tcW w:w="10517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DED66BD" w14:textId="252ADF61" w:rsidR="00713CB1" w:rsidRDefault="00713CB1" w:rsidP="00713CB1">
                <w:pPr>
                  <w:pStyle w:val="Zhlav"/>
                  <w:jc w:val="right"/>
                  <w:rPr>
                    <w:rFonts w:eastAsia="Times New Roman"/>
                    <w:sz w:val="18"/>
                    <w:highlight w:val="lightGray"/>
                    <w:lang w:eastAsia="cs-CZ"/>
                  </w:rPr>
                </w:pPr>
              </w:p>
              <w:p w14:paraId="3A718407" w14:textId="057B8015" w:rsidR="00713CB1" w:rsidRPr="00FE732B" w:rsidRDefault="00713CB1" w:rsidP="00713CB1">
                <w:pPr>
                  <w:pStyle w:val="Zhlav"/>
                  <w:jc w:val="right"/>
                  <w:rPr>
                    <w:rFonts w:eastAsia="Times New Roman"/>
                    <w:sz w:val="18"/>
                    <w:lang w:eastAsia="cs-CZ"/>
                  </w:rPr>
                </w:pPr>
                <w:r w:rsidRPr="00FE732B">
                  <w:rPr>
                    <w:rFonts w:eastAsia="Times New Roman"/>
                    <w:sz w:val="18"/>
                    <w:highlight w:val="lightGray"/>
                    <w:lang w:eastAsia="cs-CZ"/>
                  </w:rPr>
                  <w:t>Č.j. XXXXX/202</w:t>
                </w:r>
                <w:r>
                  <w:rPr>
                    <w:rFonts w:eastAsia="Times New Roman"/>
                    <w:sz w:val="18"/>
                    <w:highlight w:val="lightGray"/>
                    <w:lang w:eastAsia="cs-CZ"/>
                  </w:rPr>
                  <w:t>3</w:t>
                </w:r>
                <w:r w:rsidRPr="00FE732B">
                  <w:rPr>
                    <w:rFonts w:eastAsia="Times New Roman"/>
                    <w:sz w:val="18"/>
                    <w:highlight w:val="lightGray"/>
                    <w:lang w:eastAsia="cs-CZ"/>
                  </w:rPr>
                  <w:t>-SŽ-OŘ OVA-NPI</w:t>
                </w:r>
              </w:p>
              <w:p w14:paraId="2FE2D42A" w14:textId="77777777" w:rsidR="00713CB1" w:rsidRPr="00FE732B" w:rsidRDefault="00713CB1" w:rsidP="00713CB1">
                <w:pPr>
                  <w:pStyle w:val="Zhlav"/>
                  <w:tabs>
                    <w:tab w:val="left" w:pos="6630"/>
                  </w:tabs>
                  <w:jc w:val="right"/>
                  <w:rPr>
                    <w:sz w:val="16"/>
                    <w:szCs w:val="16"/>
                    <w:highlight w:val="lightGray"/>
                  </w:rPr>
                </w:pPr>
                <w:r w:rsidRPr="00FE732B">
                  <w:rPr>
                    <w:rFonts w:eastAsia="Times New Roman"/>
                    <w:sz w:val="18"/>
                    <w:lang w:eastAsia="cs-CZ"/>
                  </w:rPr>
                  <w:tab/>
                </w:r>
                <w:r w:rsidRPr="00FE732B">
                  <w:rPr>
                    <w:sz w:val="16"/>
                    <w:szCs w:val="16"/>
                    <w:highlight w:val="lightGray"/>
                  </w:rPr>
                  <w:t xml:space="preserve">šedě podsvícené části doplní zadavatel </w:t>
                </w:r>
              </w:p>
              <w:p w14:paraId="2BF21E02" w14:textId="77777777" w:rsidR="00713CB1" w:rsidRPr="00FE732B" w:rsidRDefault="00713CB1" w:rsidP="00713CB1">
                <w:pPr>
                  <w:pStyle w:val="Zhlav"/>
                  <w:tabs>
                    <w:tab w:val="clear" w:pos="4536"/>
                  </w:tabs>
                  <w:jc w:val="right"/>
                  <w:rPr>
                    <w:rFonts w:cs="Calibri"/>
                    <w:sz w:val="16"/>
                    <w:szCs w:val="16"/>
                  </w:rPr>
                </w:pPr>
                <w:r w:rsidRPr="00FE732B">
                  <w:rPr>
                    <w:sz w:val="16"/>
                    <w:szCs w:val="16"/>
                    <w:highlight w:val="lightGray"/>
                  </w:rPr>
                  <w:t>při přípravě smlouvy k podpisu s vybraným dodavatelem</w:t>
                </w:r>
              </w:p>
              <w:p w14:paraId="027608E6" w14:textId="77777777" w:rsidR="00713CB1" w:rsidRPr="00FE732B" w:rsidRDefault="00713CB1" w:rsidP="00713CB1">
                <w:pPr>
                  <w:pStyle w:val="Druhdokumentu"/>
                  <w:rPr>
                    <w:sz w:val="18"/>
                    <w:szCs w:val="18"/>
                    <w:highlight w:val="lightGray"/>
                  </w:rPr>
                </w:pPr>
              </w:p>
            </w:tc>
          </w:tr>
          <w:tr w:rsidR="00713CB1" w:rsidRPr="00FE732B" w14:paraId="679BDF45" w14:textId="77777777" w:rsidTr="00713CB1">
            <w:trPr>
              <w:trHeight w:hRule="exact" w:val="826"/>
            </w:trPr>
            <w:tc>
              <w:tcPr>
                <w:tcW w:w="10517" w:type="dxa"/>
              </w:tcPr>
              <w:p w14:paraId="61D136E7" w14:textId="77777777" w:rsidR="00713CB1" w:rsidRPr="00FE732B" w:rsidRDefault="00713CB1" w:rsidP="00713CB1">
                <w:pPr>
                  <w:pStyle w:val="Zhlav"/>
                  <w:jc w:val="right"/>
                  <w:rPr>
                    <w:rFonts w:eastAsia="Times New Roman"/>
                    <w:sz w:val="18"/>
                    <w:lang w:eastAsia="cs-CZ"/>
                  </w:rPr>
                </w:pPr>
                <w:r w:rsidRPr="00FE732B">
                  <w:rPr>
                    <w:rFonts w:eastAsia="Times New Roman"/>
                    <w:sz w:val="18"/>
                    <w:highlight w:val="lightGray"/>
                    <w:lang w:eastAsia="cs-CZ"/>
                  </w:rPr>
                  <w:t>Č.j. XXXXX/202</w:t>
                </w:r>
                <w:r>
                  <w:rPr>
                    <w:rFonts w:eastAsia="Times New Roman"/>
                    <w:sz w:val="18"/>
                    <w:highlight w:val="lightGray"/>
                    <w:lang w:eastAsia="cs-CZ"/>
                  </w:rPr>
                  <w:t>3</w:t>
                </w:r>
                <w:r w:rsidRPr="00FE732B">
                  <w:rPr>
                    <w:rFonts w:eastAsia="Times New Roman"/>
                    <w:sz w:val="18"/>
                    <w:highlight w:val="lightGray"/>
                    <w:lang w:eastAsia="cs-CZ"/>
                  </w:rPr>
                  <w:t>-SŽ-OŘ OVA-NPI</w:t>
                </w:r>
              </w:p>
              <w:p w14:paraId="323417C8" w14:textId="77777777" w:rsidR="00713CB1" w:rsidRPr="00FE732B" w:rsidRDefault="00713CB1" w:rsidP="00713CB1">
                <w:pPr>
                  <w:pStyle w:val="Zhlav"/>
                  <w:tabs>
                    <w:tab w:val="left" w:pos="6630"/>
                  </w:tabs>
                  <w:jc w:val="right"/>
                  <w:rPr>
                    <w:sz w:val="16"/>
                    <w:szCs w:val="16"/>
                    <w:highlight w:val="lightGray"/>
                  </w:rPr>
                </w:pPr>
                <w:r w:rsidRPr="00FE732B">
                  <w:rPr>
                    <w:rFonts w:eastAsia="Times New Roman"/>
                    <w:sz w:val="18"/>
                    <w:lang w:eastAsia="cs-CZ"/>
                  </w:rPr>
                  <w:tab/>
                </w:r>
                <w:r w:rsidRPr="00FE732B">
                  <w:rPr>
                    <w:sz w:val="16"/>
                    <w:szCs w:val="16"/>
                    <w:highlight w:val="lightGray"/>
                  </w:rPr>
                  <w:t xml:space="preserve">šedě podsvícené části doplní zadavatel </w:t>
                </w:r>
              </w:p>
              <w:p w14:paraId="138121A9" w14:textId="77777777" w:rsidR="00713CB1" w:rsidRPr="00FE732B" w:rsidRDefault="00713CB1" w:rsidP="00713CB1">
                <w:pPr>
                  <w:pStyle w:val="Zhlav"/>
                  <w:tabs>
                    <w:tab w:val="clear" w:pos="4536"/>
                  </w:tabs>
                  <w:jc w:val="right"/>
                  <w:rPr>
                    <w:rFonts w:cs="Calibri"/>
                    <w:sz w:val="16"/>
                    <w:szCs w:val="16"/>
                  </w:rPr>
                </w:pPr>
                <w:r w:rsidRPr="00FE732B">
                  <w:rPr>
                    <w:sz w:val="16"/>
                    <w:szCs w:val="16"/>
                    <w:highlight w:val="lightGray"/>
                  </w:rPr>
                  <w:t>při přípravě smlouvy k podpisu s vybraným dodavatelem</w:t>
                </w:r>
              </w:p>
              <w:p w14:paraId="1C41CECE" w14:textId="77777777" w:rsidR="00713CB1" w:rsidRPr="005242FC" w:rsidRDefault="00713CB1" w:rsidP="00713CB1">
                <w:pPr>
                  <w:pStyle w:val="Nzev"/>
                  <w:keepLines/>
                  <w:spacing w:before="0" w:after="0"/>
                  <w:contextualSpacing/>
                  <w:jc w:val="right"/>
                  <w:rPr>
                    <w:b w:val="0"/>
                    <w:u w:val="none"/>
                  </w:rPr>
                </w:pPr>
              </w:p>
            </w:tc>
            <w:tc>
              <w:tcPr>
                <w:tcW w:w="10517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3A7635E" w14:textId="77777777" w:rsidR="00713CB1" w:rsidRDefault="00713CB1" w:rsidP="00713CB1">
                <w:pPr>
                  <w:pStyle w:val="Zhlav"/>
                  <w:jc w:val="right"/>
                  <w:rPr>
                    <w:rFonts w:eastAsia="Times New Roman"/>
                    <w:highlight w:val="lightGray"/>
                    <w:lang w:eastAsia="cs-CZ"/>
                  </w:rPr>
                </w:pPr>
              </w:p>
            </w:tc>
          </w:tr>
        </w:tbl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713CB1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884942"/>
    <w:multiLevelType w:val="hybridMultilevel"/>
    <w:tmpl w:val="685E431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7F5435E"/>
    <w:multiLevelType w:val="hybridMultilevel"/>
    <w:tmpl w:val="051C3C0E"/>
    <w:lvl w:ilvl="0" w:tplc="C93EFB5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9510B"/>
    <w:multiLevelType w:val="hybridMultilevel"/>
    <w:tmpl w:val="AB3EF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62E4154"/>
    <w:multiLevelType w:val="multilevel"/>
    <w:tmpl w:val="D2E079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cnormalbulleted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37794EC0"/>
    <w:multiLevelType w:val="multilevel"/>
    <w:tmpl w:val="8128398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36A3DCA"/>
    <w:multiLevelType w:val="hybridMultilevel"/>
    <w:tmpl w:val="F53C83CC"/>
    <w:lvl w:ilvl="0" w:tplc="CD02740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ACC2B77"/>
    <w:multiLevelType w:val="multilevel"/>
    <w:tmpl w:val="3FAC06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39051116">
    <w:abstractNumId w:val="4"/>
  </w:num>
  <w:num w:numId="2" w16cid:durableId="1578321194">
    <w:abstractNumId w:val="0"/>
  </w:num>
  <w:num w:numId="3" w16cid:durableId="1359355769">
    <w:abstractNumId w:val="6"/>
  </w:num>
  <w:num w:numId="4" w16cid:durableId="716861182">
    <w:abstractNumId w:val="14"/>
  </w:num>
  <w:num w:numId="5" w16cid:durableId="608464520">
    <w:abstractNumId w:val="9"/>
  </w:num>
  <w:num w:numId="6" w16cid:durableId="1473329335">
    <w:abstractNumId w:val="7"/>
  </w:num>
  <w:num w:numId="7" w16cid:durableId="1135100772">
    <w:abstractNumId w:val="10"/>
  </w:num>
  <w:num w:numId="8" w16cid:durableId="823012469">
    <w:abstractNumId w:val="13"/>
  </w:num>
  <w:num w:numId="9" w16cid:durableId="2073187602">
    <w:abstractNumId w:val="16"/>
  </w:num>
  <w:num w:numId="10" w16cid:durableId="1514539088">
    <w:abstractNumId w:val="12"/>
  </w:num>
  <w:num w:numId="11" w16cid:durableId="1412771196">
    <w:abstractNumId w:val="9"/>
  </w:num>
  <w:num w:numId="12" w16cid:durableId="1644043968">
    <w:abstractNumId w:val="3"/>
  </w:num>
  <w:num w:numId="13" w16cid:durableId="1346517660">
    <w:abstractNumId w:val="9"/>
  </w:num>
  <w:num w:numId="14" w16cid:durableId="1868330356">
    <w:abstractNumId w:val="9"/>
  </w:num>
  <w:num w:numId="15" w16cid:durableId="329909628">
    <w:abstractNumId w:val="9"/>
  </w:num>
  <w:num w:numId="16" w16cid:durableId="530072657">
    <w:abstractNumId w:val="9"/>
  </w:num>
  <w:num w:numId="17" w16cid:durableId="209146843">
    <w:abstractNumId w:val="11"/>
  </w:num>
  <w:num w:numId="18" w16cid:durableId="887843099">
    <w:abstractNumId w:val="15"/>
  </w:num>
  <w:num w:numId="19" w16cid:durableId="2138450487">
    <w:abstractNumId w:val="9"/>
  </w:num>
  <w:num w:numId="20" w16cid:durableId="1067416988">
    <w:abstractNumId w:val="11"/>
    <w:lvlOverride w:ilvl="0">
      <w:startOverride w:val="1"/>
    </w:lvlOverride>
  </w:num>
  <w:num w:numId="21" w16cid:durableId="787430633">
    <w:abstractNumId w:val="5"/>
  </w:num>
  <w:num w:numId="22" w16cid:durableId="205989500">
    <w:abstractNumId w:val="8"/>
  </w:num>
  <w:num w:numId="23" w16cid:durableId="546797585">
    <w:abstractNumId w:val="11"/>
  </w:num>
  <w:num w:numId="24" w16cid:durableId="885020124">
    <w:abstractNumId w:val="1"/>
  </w:num>
  <w:num w:numId="25" w16cid:durableId="1817598866">
    <w:abstractNumId w:val="2"/>
  </w:num>
  <w:num w:numId="26" w16cid:durableId="10886278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3414"/>
    <w:rsid w:val="00050CCD"/>
    <w:rsid w:val="00054D01"/>
    <w:rsid w:val="00054EFA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07F7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97DA1"/>
    <w:rsid w:val="001A3602"/>
    <w:rsid w:val="001B540F"/>
    <w:rsid w:val="001C22E7"/>
    <w:rsid w:val="001C4874"/>
    <w:rsid w:val="001D596A"/>
    <w:rsid w:val="001E29D3"/>
    <w:rsid w:val="001E62F8"/>
    <w:rsid w:val="00203507"/>
    <w:rsid w:val="00203BA9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07EB0"/>
    <w:rsid w:val="003119BE"/>
    <w:rsid w:val="00312CD7"/>
    <w:rsid w:val="00317167"/>
    <w:rsid w:val="003172B1"/>
    <w:rsid w:val="00322681"/>
    <w:rsid w:val="003330E9"/>
    <w:rsid w:val="00341DCF"/>
    <w:rsid w:val="00346E96"/>
    <w:rsid w:val="00357BC6"/>
    <w:rsid w:val="003631B0"/>
    <w:rsid w:val="00385A72"/>
    <w:rsid w:val="003956C6"/>
    <w:rsid w:val="003A63EE"/>
    <w:rsid w:val="003A7A56"/>
    <w:rsid w:val="003B39EC"/>
    <w:rsid w:val="003C4C38"/>
    <w:rsid w:val="003D06BE"/>
    <w:rsid w:val="003D26AF"/>
    <w:rsid w:val="003D638E"/>
    <w:rsid w:val="0041746F"/>
    <w:rsid w:val="0043728F"/>
    <w:rsid w:val="00441430"/>
    <w:rsid w:val="00441A7A"/>
    <w:rsid w:val="00450F07"/>
    <w:rsid w:val="00453CD3"/>
    <w:rsid w:val="00460660"/>
    <w:rsid w:val="00462296"/>
    <w:rsid w:val="004624A6"/>
    <w:rsid w:val="004726B6"/>
    <w:rsid w:val="00483C85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17081"/>
    <w:rsid w:val="00523EA7"/>
    <w:rsid w:val="00553375"/>
    <w:rsid w:val="005736B7"/>
    <w:rsid w:val="00575E5A"/>
    <w:rsid w:val="0059167B"/>
    <w:rsid w:val="005935C5"/>
    <w:rsid w:val="00593AE5"/>
    <w:rsid w:val="00597D00"/>
    <w:rsid w:val="005A6A53"/>
    <w:rsid w:val="005B76DD"/>
    <w:rsid w:val="005D5624"/>
    <w:rsid w:val="005D7514"/>
    <w:rsid w:val="005D77DE"/>
    <w:rsid w:val="005F1404"/>
    <w:rsid w:val="005F294E"/>
    <w:rsid w:val="005F2CA1"/>
    <w:rsid w:val="00606240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0CBC"/>
    <w:rsid w:val="006B3D79"/>
    <w:rsid w:val="006D229F"/>
    <w:rsid w:val="006D7AFE"/>
    <w:rsid w:val="006E0200"/>
    <w:rsid w:val="006E0578"/>
    <w:rsid w:val="006E314D"/>
    <w:rsid w:val="006F3C20"/>
    <w:rsid w:val="007061F8"/>
    <w:rsid w:val="00710723"/>
    <w:rsid w:val="00713CB1"/>
    <w:rsid w:val="00723ED1"/>
    <w:rsid w:val="00730859"/>
    <w:rsid w:val="007402A2"/>
    <w:rsid w:val="00743525"/>
    <w:rsid w:val="0074484D"/>
    <w:rsid w:val="007478EC"/>
    <w:rsid w:val="007576A4"/>
    <w:rsid w:val="0076286B"/>
    <w:rsid w:val="00762E36"/>
    <w:rsid w:val="00766846"/>
    <w:rsid w:val="007711C8"/>
    <w:rsid w:val="0077261C"/>
    <w:rsid w:val="0077673A"/>
    <w:rsid w:val="007846E1"/>
    <w:rsid w:val="00791AC7"/>
    <w:rsid w:val="007A0AB5"/>
    <w:rsid w:val="007A0C04"/>
    <w:rsid w:val="007B4B2B"/>
    <w:rsid w:val="007B570C"/>
    <w:rsid w:val="007B5A1F"/>
    <w:rsid w:val="007C589B"/>
    <w:rsid w:val="007C6215"/>
    <w:rsid w:val="007D37B0"/>
    <w:rsid w:val="007E165D"/>
    <w:rsid w:val="007E4A6E"/>
    <w:rsid w:val="007F56A7"/>
    <w:rsid w:val="007F5EC4"/>
    <w:rsid w:val="00804993"/>
    <w:rsid w:val="00807DD0"/>
    <w:rsid w:val="00823FBB"/>
    <w:rsid w:val="00836574"/>
    <w:rsid w:val="008659F3"/>
    <w:rsid w:val="00886D4B"/>
    <w:rsid w:val="00893FF1"/>
    <w:rsid w:val="00895406"/>
    <w:rsid w:val="00897BC2"/>
    <w:rsid w:val="008A3568"/>
    <w:rsid w:val="008B1447"/>
    <w:rsid w:val="008D03B9"/>
    <w:rsid w:val="008D6B46"/>
    <w:rsid w:val="008F18D6"/>
    <w:rsid w:val="00902472"/>
    <w:rsid w:val="00904780"/>
    <w:rsid w:val="009146AF"/>
    <w:rsid w:val="00922385"/>
    <w:rsid w:val="009223DF"/>
    <w:rsid w:val="00923E73"/>
    <w:rsid w:val="00926B03"/>
    <w:rsid w:val="00926EA5"/>
    <w:rsid w:val="00931F33"/>
    <w:rsid w:val="00936091"/>
    <w:rsid w:val="00940D8A"/>
    <w:rsid w:val="009461FB"/>
    <w:rsid w:val="00960EB1"/>
    <w:rsid w:val="00962258"/>
    <w:rsid w:val="009678B7"/>
    <w:rsid w:val="00975DDD"/>
    <w:rsid w:val="009768EC"/>
    <w:rsid w:val="009833E1"/>
    <w:rsid w:val="00986E0C"/>
    <w:rsid w:val="009900CE"/>
    <w:rsid w:val="00992D9C"/>
    <w:rsid w:val="00996CB8"/>
    <w:rsid w:val="009B14A9"/>
    <w:rsid w:val="009B2E97"/>
    <w:rsid w:val="009B7F92"/>
    <w:rsid w:val="009C1284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4EDA"/>
    <w:rsid w:val="00AA52E0"/>
    <w:rsid w:val="00AA65FA"/>
    <w:rsid w:val="00AA7351"/>
    <w:rsid w:val="00AD056F"/>
    <w:rsid w:val="00AD2F55"/>
    <w:rsid w:val="00AD6731"/>
    <w:rsid w:val="00B03CF9"/>
    <w:rsid w:val="00B15D0D"/>
    <w:rsid w:val="00B25AED"/>
    <w:rsid w:val="00B56FC3"/>
    <w:rsid w:val="00B75EE1"/>
    <w:rsid w:val="00B77481"/>
    <w:rsid w:val="00B8518B"/>
    <w:rsid w:val="00BA6E6C"/>
    <w:rsid w:val="00BC51D3"/>
    <w:rsid w:val="00BC7058"/>
    <w:rsid w:val="00BD32CD"/>
    <w:rsid w:val="00BD7E91"/>
    <w:rsid w:val="00C02D0A"/>
    <w:rsid w:val="00C03A6E"/>
    <w:rsid w:val="00C03A71"/>
    <w:rsid w:val="00C14266"/>
    <w:rsid w:val="00C24C30"/>
    <w:rsid w:val="00C3665D"/>
    <w:rsid w:val="00C3718B"/>
    <w:rsid w:val="00C44F6A"/>
    <w:rsid w:val="00C47AE3"/>
    <w:rsid w:val="00C51087"/>
    <w:rsid w:val="00C63CB5"/>
    <w:rsid w:val="00C71C07"/>
    <w:rsid w:val="00C73A21"/>
    <w:rsid w:val="00C82BF5"/>
    <w:rsid w:val="00CA4013"/>
    <w:rsid w:val="00CA5454"/>
    <w:rsid w:val="00CB3AD5"/>
    <w:rsid w:val="00CC1601"/>
    <w:rsid w:val="00CC4C29"/>
    <w:rsid w:val="00CD16B7"/>
    <w:rsid w:val="00CD1FC4"/>
    <w:rsid w:val="00CD7389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4D99"/>
    <w:rsid w:val="00DC75F3"/>
    <w:rsid w:val="00DD46F3"/>
    <w:rsid w:val="00DD6948"/>
    <w:rsid w:val="00DE56F2"/>
    <w:rsid w:val="00DF116D"/>
    <w:rsid w:val="00DF732D"/>
    <w:rsid w:val="00E15ABA"/>
    <w:rsid w:val="00E17FE7"/>
    <w:rsid w:val="00E3694E"/>
    <w:rsid w:val="00E7068E"/>
    <w:rsid w:val="00E967DA"/>
    <w:rsid w:val="00EA1DA7"/>
    <w:rsid w:val="00EB104F"/>
    <w:rsid w:val="00ED14BD"/>
    <w:rsid w:val="00EF08B8"/>
    <w:rsid w:val="00F010DC"/>
    <w:rsid w:val="00F02E2E"/>
    <w:rsid w:val="00F0533E"/>
    <w:rsid w:val="00F06007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91C43"/>
    <w:rsid w:val="00FA21D9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acnormalbulleted">
    <w:name w:val="ac_normal_bulleted"/>
    <w:basedOn w:val="Normln"/>
    <w:next w:val="Normln"/>
    <w:autoRedefine/>
    <w:qFormat/>
    <w:rsid w:val="006B0CBC"/>
    <w:pPr>
      <w:numPr>
        <w:ilvl w:val="1"/>
        <w:numId w:val="22"/>
      </w:numPr>
      <w:tabs>
        <w:tab w:val="left" w:pos="426"/>
      </w:tabs>
      <w:spacing w:before="120" w:after="120" w:line="240" w:lineRule="auto"/>
      <w:jc w:val="both"/>
    </w:pPr>
    <w:rPr>
      <w:rFonts w:ascii="Verdana" w:eastAsia="Calibri" w:hAnsi="Verdana" w:cs="Arial"/>
    </w:rPr>
  </w:style>
  <w:style w:type="paragraph" w:customStyle="1" w:styleId="Zpat0">
    <w:name w:val="_Zápatí"/>
    <w:basedOn w:val="Zpat"/>
    <w:qFormat/>
    <w:rsid w:val="006E0200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40FB43-33A5-48B2-92C5-1FF3BCDC5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2303</Words>
  <Characters>13591</Characters>
  <Application>Microsoft Office Word</Application>
  <DocSecurity>0</DocSecurity>
  <Lines>113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Jüttnerová Andrea, Mgr.</cp:lastModifiedBy>
  <cp:revision>18</cp:revision>
  <cp:lastPrinted>2017-11-28T17:18:00Z</cp:lastPrinted>
  <dcterms:created xsi:type="dcterms:W3CDTF">2023-04-20T08:03:00Z</dcterms:created>
  <dcterms:modified xsi:type="dcterms:W3CDTF">2023-06-05T11:51:00Z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